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4B0" w:rsidRPr="0051557A" w:rsidRDefault="00EE24B0" w:rsidP="0051557A">
      <w:pPr>
        <w:pStyle w:val="Titel"/>
        <w:spacing w:before="120" w:line="360" w:lineRule="auto"/>
        <w:rPr>
          <w:rFonts w:ascii="Open Sans" w:hAnsi="Open Sans" w:cs="Open Sans"/>
          <w:b/>
          <w:sz w:val="24"/>
          <w:szCs w:val="24"/>
        </w:rPr>
      </w:pPr>
      <w:r w:rsidRPr="0051557A">
        <w:rPr>
          <w:rFonts w:ascii="Open Sans" w:hAnsi="Open Sans" w:cs="Open Sans"/>
          <w:b/>
          <w:sz w:val="24"/>
          <w:szCs w:val="24"/>
        </w:rPr>
        <w:t>Informationen wegen der Erhebung personenbezogener Daten nach Artikel 13 und 14 der Verordnung (EU) 2016/679 vom 27. April 2016 – Datenschutzgrundverordnung (DSGVO)</w:t>
      </w:r>
      <w:r w:rsidR="004476E9" w:rsidRPr="0051557A">
        <w:rPr>
          <w:rStyle w:val="Funotenzeichen"/>
          <w:rFonts w:ascii="Open Sans" w:hAnsi="Open Sans" w:cs="Open Sans"/>
          <w:b/>
          <w:color w:val="000000" w:themeColor="text1"/>
          <w:spacing w:val="5"/>
          <w:sz w:val="24"/>
          <w:szCs w:val="24"/>
        </w:rPr>
        <w:footnoteReference w:id="1"/>
      </w:r>
      <w:r w:rsidRPr="0051557A">
        <w:rPr>
          <w:rFonts w:ascii="Open Sans" w:hAnsi="Open Sans" w:cs="Open Sans"/>
          <w:b/>
          <w:sz w:val="24"/>
          <w:szCs w:val="24"/>
        </w:rPr>
        <w:t xml:space="preserve"> </w:t>
      </w:r>
    </w:p>
    <w:p w:rsidR="00EE24B0" w:rsidRPr="00687C9F" w:rsidRDefault="00687C9F" w:rsidP="00EE24B0">
      <w:pPr>
        <w:spacing w:before="120" w:after="120" w:line="360" w:lineRule="auto"/>
        <w:contextualSpacing/>
        <w:jc w:val="both"/>
        <w:rPr>
          <w:rFonts w:ascii="Open Sans" w:eastAsiaTheme="majorEastAsia" w:hAnsi="Open Sans" w:cs="Open Sans"/>
          <w:b/>
          <w:color w:val="000000" w:themeColor="text1"/>
          <w:spacing w:val="5"/>
          <w:kern w:val="28"/>
          <w:szCs w:val="52"/>
        </w:rPr>
      </w:pPr>
      <w:r w:rsidRPr="00586F7E">
        <w:rPr>
          <w:rFonts w:ascii="Open Sans" w:hAnsi="Open Sans" w:cs="Open Sans"/>
          <w:noProof/>
          <w:szCs w:val="20"/>
          <w:lang w:eastAsia="de-DE"/>
        </w:rPr>
        <mc:AlternateContent>
          <mc:Choice Requires="wps">
            <w:drawing>
              <wp:anchor distT="45720" distB="45720" distL="114300" distR="114300" simplePos="0" relativeHeight="251659264" behindDoc="0" locked="0" layoutInCell="1" allowOverlap="1" wp14:anchorId="546BF241" wp14:editId="4C398067">
                <wp:simplePos x="0" y="0"/>
                <wp:positionH relativeFrom="margin">
                  <wp:posOffset>-4445</wp:posOffset>
                </wp:positionH>
                <wp:positionV relativeFrom="paragraph">
                  <wp:posOffset>191135</wp:posOffset>
                </wp:positionV>
                <wp:extent cx="1781175" cy="457200"/>
                <wp:effectExtent l="0" t="0" r="28575" b="19050"/>
                <wp:wrapNone/>
                <wp:docPr id="21" name="Textfeld 21" title="Textfeld - Name der öffentlichen Stel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57200"/>
                        </a:xfrm>
                        <a:prstGeom prst="rect">
                          <a:avLst/>
                        </a:prstGeom>
                        <a:solidFill>
                          <a:srgbClr val="FFFFFF"/>
                        </a:solidFill>
                        <a:ln w="9525">
                          <a:solidFill>
                            <a:srgbClr val="000000"/>
                          </a:solidFill>
                          <a:miter lim="800000"/>
                          <a:headEnd/>
                          <a:tailEnd/>
                        </a:ln>
                      </wps:spPr>
                      <wps:txbx>
                        <w:txbxContent>
                          <w:p w:rsidR="00687C9F" w:rsidRDefault="008245C1" w:rsidP="00687C9F">
                            <w:pPr>
                              <w:ind w:right="80"/>
                            </w:pPr>
                            <w:r>
                              <w:t>Der Landesbetrieb Forst Brandenburg (LFB)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BF241" id="_x0000_t202" coordsize="21600,21600" o:spt="202" path="m,l,21600r21600,l21600,xe">
                <v:stroke joinstyle="miter"/>
                <v:path gradientshapeok="t" o:connecttype="rect"/>
              </v:shapetype>
              <v:shape id="Textfeld 21" o:spid="_x0000_s1026" type="#_x0000_t202" alt="Titel: Textfeld - Name der öffentlichen Stelle" style="position:absolute;left:0;text-align:left;margin-left:-.35pt;margin-top:15.05pt;width:140.2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">
                <v:textbox>
                  <w:txbxContent>
                    <w:p w:rsidR="00687C9F" w:rsidRDefault="008245C1" w:rsidP="00687C9F">
                      <w:pPr>
                        <w:ind w:right="80"/>
                      </w:pPr>
                      <w:r>
                        <w:t>Der Landesbetrieb Forst Brandenburg (LFB)</w:t>
                      </w:r>
                    </w:p>
                  </w:txbxContent>
                </v:textbox>
                <w10:wrap anchorx="margin"/>
              </v:shape>
            </w:pict>
          </mc:Fallback>
        </mc:AlternateContent>
      </w:r>
    </w:p>
    <w:p w:rsidR="00EE24B0" w:rsidRPr="00687C9F" w:rsidRDefault="00687C9F" w:rsidP="00687C9F">
      <w:pPr>
        <w:spacing w:before="120" w:after="120" w:line="360" w:lineRule="auto"/>
        <w:ind w:firstLine="2835"/>
        <w:contextualSpacing/>
        <w:jc w:val="both"/>
        <w:rPr>
          <w:rFonts w:ascii="Open Sans" w:eastAsiaTheme="majorEastAsia" w:hAnsi="Open Sans" w:cs="Open Sans"/>
          <w:b/>
          <w:color w:val="000000" w:themeColor="text1"/>
          <w:spacing w:val="5"/>
          <w:kern w:val="28"/>
          <w:szCs w:val="52"/>
        </w:rPr>
      </w:pPr>
      <w:r w:rsidRPr="00586F7E">
        <w:rPr>
          <w:rFonts w:ascii="Open Sans" w:hAnsi="Open Sans" w:cs="Open Sans"/>
          <w:noProof/>
          <w:szCs w:val="20"/>
          <w:lang w:eastAsia="de-DE"/>
        </w:rPr>
        <mc:AlternateContent>
          <mc:Choice Requires="wps">
            <w:drawing>
              <wp:anchor distT="45720" distB="45720" distL="114300" distR="114300" simplePos="0" relativeHeight="251661312" behindDoc="0" locked="0" layoutInCell="1" allowOverlap="1" wp14:anchorId="206DC6A9" wp14:editId="2E6AFAB7">
                <wp:simplePos x="0" y="0"/>
                <wp:positionH relativeFrom="margin">
                  <wp:posOffset>2014856</wp:posOffset>
                </wp:positionH>
                <wp:positionV relativeFrom="paragraph">
                  <wp:posOffset>175260</wp:posOffset>
                </wp:positionV>
                <wp:extent cx="3714750" cy="333375"/>
                <wp:effectExtent l="0" t="0" r="19050" b="28575"/>
                <wp:wrapNone/>
                <wp:docPr id="1" name="Textfeld 1" title="Textfeld - Name der öffentlichen Stel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33375"/>
                        </a:xfrm>
                        <a:prstGeom prst="rect">
                          <a:avLst/>
                        </a:prstGeom>
                        <a:solidFill>
                          <a:srgbClr val="FFFFFF"/>
                        </a:solidFill>
                        <a:ln w="9525">
                          <a:solidFill>
                            <a:srgbClr val="000000"/>
                          </a:solidFill>
                          <a:miter lim="800000"/>
                          <a:headEnd/>
                          <a:tailEnd/>
                        </a:ln>
                      </wps:spPr>
                      <wps:txbx>
                        <w:txbxContent>
                          <w:p w:rsidR="00687C9F" w:rsidRDefault="008245C1" w:rsidP="00687C9F">
                            <w:r>
                              <w:t>der Landesbetrieb Forst Brandenburg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DC6A9" id="Textfeld 1" o:spid="_x0000_s1027" type="#_x0000_t202" alt="Titel: Textfeld - Name der öffentlichen Stelle" style="position:absolute;left:0;text-align:left;margin-left:158.65pt;margin-top:13.8pt;width:292.5pt;height:2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">
                <v:textbox>
                  <w:txbxContent>
                    <w:p w:rsidR="00687C9F" w:rsidRDefault="008245C1" w:rsidP="00687C9F">
                      <w:r>
                        <w:t>der Landesbetrieb Forst Brandenburg</w:t>
                      </w:r>
                    </w:p>
                  </w:txbxContent>
                </v:textbox>
                <w10:wrap anchorx="margin"/>
              </v:shape>
            </w:pict>
          </mc:Fallback>
        </mc:AlternateContent>
      </w:r>
      <w:r w:rsidR="00EE24B0" w:rsidRPr="00687C9F">
        <w:rPr>
          <w:rFonts w:ascii="Open Sans" w:eastAsiaTheme="majorEastAsia" w:hAnsi="Open Sans" w:cs="Open Sans"/>
          <w:color w:val="000000" w:themeColor="text1"/>
          <w:spacing w:val="5"/>
          <w:kern w:val="28"/>
          <w:sz w:val="20"/>
          <w:szCs w:val="20"/>
        </w:rPr>
        <w:t xml:space="preserve"> nimmt den Schutz Ihrer personenbezogenen Daten sehr ernst. Grundsätzlich bewahrt </w:t>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sidR="00EE24B0" w:rsidRPr="00687C9F">
        <w:rPr>
          <w:rFonts w:ascii="Open Sans" w:eastAsiaTheme="majorEastAsia" w:hAnsi="Open Sans" w:cs="Open Sans"/>
          <w:color w:val="000000" w:themeColor="text1"/>
          <w:spacing w:val="5"/>
          <w:kern w:val="28"/>
          <w:sz w:val="20"/>
          <w:szCs w:val="20"/>
        </w:rPr>
        <w:t xml:space="preserve"> (Name der öffentlichen Stelle) Verschwiegenheit über die ihr bei ihrer Aufgabenwahrnehmung bekannt gewordenen dienstlichen Angelegenheiten.</w:t>
      </w:r>
    </w:p>
    <w:p w:rsidR="00EE24B0" w:rsidRPr="00687C9F" w:rsidRDefault="00687C9F" w:rsidP="00EE24B0">
      <w:pPr>
        <w:spacing w:before="120" w:after="120" w:line="360" w:lineRule="auto"/>
        <w:contextualSpacing/>
        <w:jc w:val="both"/>
        <w:rPr>
          <w:rFonts w:ascii="Open Sans" w:eastAsiaTheme="majorEastAsia" w:hAnsi="Open Sans" w:cs="Open Sans"/>
          <w:b/>
          <w:color w:val="000000" w:themeColor="text1"/>
          <w:spacing w:val="5"/>
          <w:kern w:val="28"/>
          <w:szCs w:val="52"/>
        </w:rPr>
      </w:pPr>
      <w:r w:rsidRPr="00586F7E">
        <w:rPr>
          <w:rFonts w:ascii="Open Sans" w:hAnsi="Open Sans" w:cs="Open Sans"/>
          <w:noProof/>
          <w:szCs w:val="20"/>
          <w:lang w:eastAsia="de-DE"/>
        </w:rPr>
        <mc:AlternateContent>
          <mc:Choice Requires="wps">
            <w:drawing>
              <wp:anchor distT="45720" distB="45720" distL="114300" distR="114300" simplePos="0" relativeHeight="251663360" behindDoc="0" locked="0" layoutInCell="1" allowOverlap="1" wp14:anchorId="6502D291" wp14:editId="3854EBB4">
                <wp:simplePos x="0" y="0"/>
                <wp:positionH relativeFrom="margin">
                  <wp:posOffset>1552575</wp:posOffset>
                </wp:positionH>
                <wp:positionV relativeFrom="paragraph">
                  <wp:posOffset>166370</wp:posOffset>
                </wp:positionV>
                <wp:extent cx="1990725" cy="333375"/>
                <wp:effectExtent l="0" t="0" r="28575" b="28575"/>
                <wp:wrapNone/>
                <wp:docPr id="3" name="Textfeld 3" title="Textfeld - Bezeichnung des Vergabeverfahr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33375"/>
                        </a:xfrm>
                        <a:prstGeom prst="rect">
                          <a:avLst/>
                        </a:prstGeom>
                        <a:solidFill>
                          <a:srgbClr val="FFFFFF"/>
                        </a:solidFill>
                        <a:ln w="9525">
                          <a:solidFill>
                            <a:srgbClr val="000000"/>
                          </a:solidFill>
                          <a:miter lim="800000"/>
                          <a:headEnd/>
                          <a:tailEnd/>
                        </a:ln>
                      </wps:spPr>
                      <wps:txbx>
                        <w:txbxContent>
                          <w:p w:rsidR="00687C9F" w:rsidRPr="008245C1" w:rsidRDefault="008245C1" w:rsidP="00687C9F">
                            <w:pPr>
                              <w:rPr>
                                <w:sz w:val="22"/>
                                <w:szCs w:val="22"/>
                              </w:rPr>
                            </w:pPr>
                            <w:r>
                              <w:rPr>
                                <w:sz w:val="22"/>
                                <w:szCs w:val="22"/>
                              </w:rPr>
                              <w:t>d</w:t>
                            </w:r>
                            <w:r w:rsidRPr="008245C1">
                              <w:rPr>
                                <w:sz w:val="22"/>
                                <w:szCs w:val="22"/>
                              </w:rPr>
                              <w:t>em jeweiligen Vergabeverfahren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D291" id="Textfeld 3" o:spid="_x0000_s1028" type="#_x0000_t202" alt="Titel: Textfeld - Bezeichnung des Vergabeverfahrens" style="position:absolute;left:0;text-align:left;margin-left:122.25pt;margin-top:13.1pt;width:156.7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">
                <v:textbox>
                  <w:txbxContent>
                    <w:p w:rsidR="00687C9F" w:rsidRPr="008245C1" w:rsidRDefault="008245C1" w:rsidP="00687C9F">
                      <w:pPr>
                        <w:rPr>
                          <w:sz w:val="22"/>
                          <w:szCs w:val="22"/>
                        </w:rPr>
                      </w:pPr>
                      <w:r>
                        <w:rPr>
                          <w:sz w:val="22"/>
                          <w:szCs w:val="22"/>
                        </w:rPr>
                        <w:t>d</w:t>
                      </w:r>
                      <w:r w:rsidRPr="008245C1">
                        <w:rPr>
                          <w:sz w:val="22"/>
                          <w:szCs w:val="22"/>
                        </w:rPr>
                        <w:t>em jeweiligen Vergabeverfahren</w:t>
                      </w:r>
                    </w:p>
                  </w:txbxContent>
                </v:textbox>
                <w10:wrap anchorx="margin"/>
              </v:shape>
            </w:pict>
          </mc:Fallback>
        </mc:AlternateContent>
      </w:r>
    </w:p>
    <w:p w:rsidR="00EE24B0" w:rsidRPr="00687C9F" w:rsidRDefault="00687C9F" w:rsidP="00EE24B0">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586F7E">
        <w:rPr>
          <w:rFonts w:ascii="Open Sans" w:hAnsi="Open Sans" w:cs="Open Sans"/>
          <w:noProof/>
          <w:szCs w:val="20"/>
          <w:lang w:eastAsia="de-DE"/>
        </w:rPr>
        <mc:AlternateContent>
          <mc:Choice Requires="wps">
            <w:drawing>
              <wp:anchor distT="45720" distB="45720" distL="114300" distR="114300" simplePos="0" relativeHeight="251665408" behindDoc="0" locked="0" layoutInCell="1" allowOverlap="1" wp14:anchorId="48433908" wp14:editId="55EFC976">
                <wp:simplePos x="0" y="0"/>
                <wp:positionH relativeFrom="margin">
                  <wp:posOffset>1090930</wp:posOffset>
                </wp:positionH>
                <wp:positionV relativeFrom="paragraph">
                  <wp:posOffset>187960</wp:posOffset>
                </wp:positionV>
                <wp:extent cx="3990975" cy="428625"/>
                <wp:effectExtent l="0" t="0" r="28575" b="28575"/>
                <wp:wrapNone/>
                <wp:docPr id="4" name="Textfeld 4" title="Textfeld - Name der öffentlichen Stel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28625"/>
                        </a:xfrm>
                        <a:prstGeom prst="rect">
                          <a:avLst/>
                        </a:prstGeom>
                        <a:solidFill>
                          <a:srgbClr val="FFFFFF"/>
                        </a:solidFill>
                        <a:ln w="9525">
                          <a:solidFill>
                            <a:srgbClr val="000000"/>
                          </a:solidFill>
                          <a:miter lim="800000"/>
                          <a:headEnd/>
                          <a:tailEnd/>
                        </a:ln>
                      </wps:spPr>
                      <wps:txbx>
                        <w:txbxContent>
                          <w:p w:rsidR="00687C9F" w:rsidRDefault="008245C1" w:rsidP="00687C9F">
                            <w:r>
                              <w:t>der Landesbetrieb Forst Brandenburg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33908" id="Textfeld 4" o:spid="_x0000_s1029" type="#_x0000_t202" alt="Titel: Textfeld - Name der öffentlichen Stelle" style="position:absolute;left:0;text-align:left;margin-left:85.9pt;margin-top:14.8pt;width:314.25pt;height:3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">
                <v:textbox>
                  <w:txbxContent>
                    <w:p w:rsidR="00687C9F" w:rsidRDefault="008245C1" w:rsidP="00687C9F">
                      <w:r>
                        <w:t>der Landesbetrieb Forst Brandenburg</w:t>
                      </w:r>
                    </w:p>
                  </w:txbxContent>
                </v:textbox>
                <w10:wrap anchorx="margin"/>
              </v:shape>
            </w:pict>
          </mc:Fallback>
        </mc:AlternateContent>
      </w:r>
      <w:r w:rsidR="00EE24B0" w:rsidRPr="00687C9F">
        <w:rPr>
          <w:rFonts w:ascii="Open Sans" w:eastAsiaTheme="majorEastAsia" w:hAnsi="Open Sans" w:cs="Open Sans"/>
          <w:color w:val="000000" w:themeColor="text1"/>
          <w:spacing w:val="5"/>
          <w:kern w:val="28"/>
          <w:sz w:val="20"/>
          <w:szCs w:val="20"/>
        </w:rPr>
        <w:t xml:space="preserve">Im Zusammenhang mit </w:t>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t xml:space="preserve"> </w:t>
      </w:r>
      <w:r w:rsidR="00EE24B0" w:rsidRPr="00687C9F">
        <w:rPr>
          <w:rFonts w:ascii="Open Sans" w:eastAsiaTheme="majorEastAsia" w:hAnsi="Open Sans" w:cs="Open Sans"/>
          <w:color w:val="000000" w:themeColor="text1"/>
          <w:spacing w:val="5"/>
          <w:kern w:val="28"/>
          <w:sz w:val="20"/>
          <w:szCs w:val="20"/>
        </w:rPr>
        <w:t xml:space="preserve">(Bezeichnung des Vergabeverfahrens) verarbeitet </w:t>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sidR="00EE24B0" w:rsidRPr="00687C9F">
        <w:rPr>
          <w:rFonts w:ascii="Open Sans" w:eastAsiaTheme="majorEastAsia" w:hAnsi="Open Sans" w:cs="Open Sans"/>
          <w:color w:val="000000" w:themeColor="text1"/>
          <w:spacing w:val="5"/>
          <w:kern w:val="28"/>
          <w:sz w:val="20"/>
          <w:szCs w:val="20"/>
        </w:rPr>
        <w:t xml:space="preserve"> (Name der öffentlichen Stelle) Daten von Ihnen. </w:t>
      </w:r>
    </w:p>
    <w:p w:rsidR="00EE24B0" w:rsidRPr="00687C9F" w:rsidRDefault="00687C9F" w:rsidP="00EE24B0">
      <w:pPr>
        <w:spacing w:before="120" w:after="120" w:line="360" w:lineRule="auto"/>
        <w:contextualSpacing/>
        <w:jc w:val="both"/>
        <w:rPr>
          <w:rFonts w:ascii="Open Sans" w:eastAsiaTheme="majorEastAsia" w:hAnsi="Open Sans" w:cs="Open Sans"/>
          <w:color w:val="000000" w:themeColor="text1"/>
          <w:spacing w:val="5"/>
          <w:kern w:val="28"/>
          <w:sz w:val="20"/>
          <w:szCs w:val="20"/>
        </w:rPr>
      </w:pPr>
      <w:bookmarkStart w:id="0" w:name="_GoBack"/>
      <w:bookmarkEnd w:id="0"/>
      <w:r w:rsidRPr="00586F7E">
        <w:rPr>
          <w:rFonts w:ascii="Open Sans" w:hAnsi="Open Sans" w:cs="Open Sans"/>
          <w:noProof/>
          <w:szCs w:val="20"/>
          <w:lang w:eastAsia="de-DE"/>
        </w:rPr>
        <mc:AlternateContent>
          <mc:Choice Requires="wps">
            <w:drawing>
              <wp:anchor distT="45720" distB="45720" distL="114300" distR="114300" simplePos="0" relativeHeight="251667456" behindDoc="0" locked="0" layoutInCell="1" allowOverlap="1" wp14:anchorId="0C9581E6" wp14:editId="5EA50AF3">
                <wp:simplePos x="0" y="0"/>
                <wp:positionH relativeFrom="margin">
                  <wp:posOffset>2647950</wp:posOffset>
                </wp:positionH>
                <wp:positionV relativeFrom="paragraph">
                  <wp:posOffset>161925</wp:posOffset>
                </wp:positionV>
                <wp:extent cx="1838325" cy="333375"/>
                <wp:effectExtent l="0" t="0" r="28575" b="28575"/>
                <wp:wrapNone/>
                <wp:docPr id="5" name="Textfeld 5" title="Textfeld - Name der öffentlichen Stel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33375"/>
                        </a:xfrm>
                        <a:prstGeom prst="rect">
                          <a:avLst/>
                        </a:prstGeom>
                        <a:solidFill>
                          <a:srgbClr val="FFFFFF"/>
                        </a:solidFill>
                        <a:ln w="9525">
                          <a:solidFill>
                            <a:srgbClr val="000000"/>
                          </a:solidFill>
                          <a:miter lim="800000"/>
                          <a:headEnd/>
                          <a:tailEnd/>
                        </a:ln>
                      </wps:spPr>
                      <wps:txbx>
                        <w:txbxContent>
                          <w:p w:rsidR="00687C9F" w:rsidRDefault="008245C1" w:rsidP="00687C9F">
                            <w:r>
                              <w:t>der LFB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581E6" id="Textfeld 5" o:spid="_x0000_s1030" type="#_x0000_t202" alt="Titel: Textfeld - Name der öffentlichen Stelle" style="position:absolute;left:0;text-align:left;margin-left:208.5pt;margin-top:12.75pt;width:144.75pt;height:26.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">
                <v:textbox>
                  <w:txbxContent>
                    <w:p w:rsidR="00687C9F" w:rsidRDefault="008245C1" w:rsidP="00687C9F">
                      <w:r>
                        <w:t>der LFB</w:t>
                      </w:r>
                    </w:p>
                  </w:txbxContent>
                </v:textbox>
                <w10:wrap anchorx="margin"/>
              </v:shape>
            </w:pict>
          </mc:Fallback>
        </mc:AlternateContent>
      </w:r>
    </w:p>
    <w:p w:rsidR="00EE24B0" w:rsidRPr="00687C9F" w:rsidRDefault="00EE24B0" w:rsidP="00EE24B0">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Mit diesen Datenschutzhinweisen möchte </w:t>
      </w:r>
      <w:r w:rsidR="00687C9F">
        <w:rPr>
          <w:rFonts w:ascii="Open Sans" w:eastAsiaTheme="majorEastAsia" w:hAnsi="Open Sans" w:cs="Open Sans"/>
          <w:color w:val="000000" w:themeColor="text1"/>
          <w:spacing w:val="5"/>
          <w:kern w:val="28"/>
          <w:sz w:val="20"/>
          <w:szCs w:val="20"/>
        </w:rPr>
        <w:tab/>
      </w:r>
      <w:r w:rsidR="00687C9F">
        <w:rPr>
          <w:rFonts w:ascii="Open Sans" w:eastAsiaTheme="majorEastAsia" w:hAnsi="Open Sans" w:cs="Open Sans"/>
          <w:color w:val="000000" w:themeColor="text1"/>
          <w:spacing w:val="5"/>
          <w:kern w:val="28"/>
          <w:sz w:val="20"/>
          <w:szCs w:val="20"/>
        </w:rPr>
        <w:tab/>
      </w:r>
      <w:r w:rsidR="00687C9F">
        <w:rPr>
          <w:rFonts w:ascii="Open Sans" w:eastAsiaTheme="majorEastAsia" w:hAnsi="Open Sans" w:cs="Open Sans"/>
          <w:color w:val="000000" w:themeColor="text1"/>
          <w:spacing w:val="5"/>
          <w:kern w:val="28"/>
          <w:sz w:val="20"/>
          <w:szCs w:val="20"/>
        </w:rPr>
        <w:tab/>
      </w:r>
      <w:r w:rsidR="00687C9F">
        <w:rPr>
          <w:rFonts w:ascii="Open Sans" w:eastAsiaTheme="majorEastAsia" w:hAnsi="Open Sans" w:cs="Open Sans"/>
          <w:color w:val="000000" w:themeColor="text1"/>
          <w:spacing w:val="5"/>
          <w:kern w:val="28"/>
          <w:sz w:val="20"/>
          <w:szCs w:val="20"/>
        </w:rPr>
        <w:tab/>
      </w:r>
      <w:r w:rsidR="00687C9F">
        <w:rPr>
          <w:rFonts w:ascii="Open Sans" w:eastAsiaTheme="majorEastAsia" w:hAnsi="Open Sans" w:cs="Open Sans"/>
          <w:color w:val="000000" w:themeColor="text1"/>
          <w:spacing w:val="5"/>
          <w:kern w:val="28"/>
          <w:sz w:val="20"/>
          <w:szCs w:val="20"/>
        </w:rPr>
        <w:tab/>
      </w:r>
      <w:r w:rsidRPr="00687C9F">
        <w:rPr>
          <w:rFonts w:ascii="Open Sans" w:eastAsiaTheme="majorEastAsia" w:hAnsi="Open Sans" w:cs="Open Sans"/>
          <w:color w:val="000000" w:themeColor="text1"/>
          <w:spacing w:val="5"/>
          <w:kern w:val="28"/>
          <w:sz w:val="20"/>
          <w:szCs w:val="20"/>
        </w:rPr>
        <w:t xml:space="preserve"> (Name der öffentlichen Stelle) Sie nachstehend gemäß Artikel 13 DSGVO über die Verarbeitung Ihrer Daten informieren. </w:t>
      </w:r>
    </w:p>
    <w:p w:rsidR="00EE24B0" w:rsidRPr="00687C9F" w:rsidRDefault="00EE24B0" w:rsidP="00EE24B0">
      <w:pPr>
        <w:spacing w:before="120" w:after="120" w:line="360" w:lineRule="auto"/>
        <w:contextualSpacing/>
        <w:jc w:val="both"/>
        <w:rPr>
          <w:rFonts w:ascii="Open Sans" w:eastAsiaTheme="majorEastAsia" w:hAnsi="Open Sans" w:cs="Open Sans"/>
          <w:color w:val="000000" w:themeColor="text1"/>
          <w:spacing w:val="5"/>
          <w:kern w:val="28"/>
          <w:sz w:val="20"/>
          <w:szCs w:val="20"/>
        </w:rPr>
      </w:pPr>
    </w:p>
    <w:p w:rsidR="00EE24B0" w:rsidRPr="00410168" w:rsidRDefault="00687C9F" w:rsidP="00410168">
      <w:pPr>
        <w:pStyle w:val="Listenabsatz"/>
        <w:numPr>
          <w:ilvl w:val="0"/>
          <w:numId w:val="8"/>
        </w:numPr>
        <w:ind w:left="284" w:hanging="284"/>
        <w:jc w:val="both"/>
        <w:rPr>
          <w:rFonts w:ascii="Open Sans" w:eastAsiaTheme="majorEastAsia" w:hAnsi="Open Sans" w:cs="Open Sans"/>
          <w:b/>
          <w:color w:val="000000" w:themeColor="text1"/>
          <w:spacing w:val="5"/>
          <w:kern w:val="28"/>
          <w:sz w:val="20"/>
          <w:szCs w:val="20"/>
        </w:rPr>
      </w:pPr>
      <w:r w:rsidRPr="00586F7E">
        <w:rPr>
          <w:noProof/>
          <w:lang w:eastAsia="de-DE"/>
        </w:rPr>
        <mc:AlternateContent>
          <mc:Choice Requires="wps">
            <w:drawing>
              <wp:anchor distT="45720" distB="45720" distL="114300" distR="114300" simplePos="0" relativeHeight="251669504" behindDoc="0" locked="0" layoutInCell="1" allowOverlap="1" wp14:anchorId="4DD032C3" wp14:editId="47384359">
                <wp:simplePos x="0" y="0"/>
                <wp:positionH relativeFrom="column">
                  <wp:posOffset>176530</wp:posOffset>
                </wp:positionH>
                <wp:positionV relativeFrom="paragraph">
                  <wp:posOffset>417195</wp:posOffset>
                </wp:positionV>
                <wp:extent cx="5553075" cy="581025"/>
                <wp:effectExtent l="0" t="0" r="28575" b="28575"/>
                <wp:wrapTopAndBottom/>
                <wp:docPr id="217" name="Textfeld 2" title="Textfeld - Name und Kontaktdaten des für die Verarbeitung der personenbezogenen Daten Verantwortlich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81025"/>
                        </a:xfrm>
                        <a:prstGeom prst="rect">
                          <a:avLst/>
                        </a:prstGeom>
                        <a:solidFill>
                          <a:srgbClr val="FFFFFF"/>
                        </a:solidFill>
                        <a:ln w="9525">
                          <a:solidFill>
                            <a:srgbClr val="000000"/>
                          </a:solidFill>
                          <a:miter lim="800000"/>
                          <a:headEnd/>
                          <a:tailEnd/>
                        </a:ln>
                      </wps:spPr>
                      <wps:txbx>
                        <w:txbxContent>
                          <w:p w:rsidR="008245C1" w:rsidRPr="00B934F8" w:rsidRDefault="008245C1" w:rsidP="008245C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Landesbetrieb Forst Brandenburg, Vergabemanagement</w:t>
                            </w:r>
                            <w:r w:rsidRPr="00F2487D">
                              <w:rPr>
                                <w:rFonts w:ascii="Arial" w:eastAsiaTheme="majorEastAsia" w:hAnsi="Arial" w:cstheme="majorBidi"/>
                                <w:color w:val="000000" w:themeColor="text1"/>
                                <w:spacing w:val="5"/>
                                <w:kern w:val="28"/>
                                <w:sz w:val="20"/>
                                <w:szCs w:val="20"/>
                              </w:rPr>
                              <w:t>, Tramper Chaussee 2, 16225 Eberswalde</w:t>
                            </w:r>
                            <w:r w:rsidRPr="00F2487D">
                              <w:rPr>
                                <w:rFonts w:ascii="Arial" w:eastAsiaTheme="majorEastAsia" w:hAnsi="Arial" w:cstheme="majorBidi"/>
                                <w:color w:val="000000" w:themeColor="text1"/>
                                <w:spacing w:val="5"/>
                                <w:kern w:val="28"/>
                                <w:sz w:val="20"/>
                                <w:szCs w:val="20"/>
                                <w:lang w:val="en-US"/>
                              </w:rPr>
                              <w:t xml:space="preserve">, Email: </w:t>
                            </w:r>
                            <w:r>
                              <w:rPr>
                                <w:rFonts w:ascii="Arial" w:eastAsiaTheme="majorEastAsia" w:hAnsi="Arial" w:cstheme="majorBidi"/>
                                <w:color w:val="000000" w:themeColor="text1"/>
                                <w:spacing w:val="5"/>
                                <w:kern w:val="28"/>
                                <w:sz w:val="20"/>
                                <w:szCs w:val="20"/>
                                <w:lang w:val="en-US"/>
                              </w:rPr>
                              <w:t>vergabe</w:t>
                            </w:r>
                            <w:r w:rsidRPr="00F2487D">
                              <w:rPr>
                                <w:rFonts w:ascii="Arial" w:eastAsiaTheme="majorEastAsia" w:hAnsi="Arial" w:cstheme="majorBidi"/>
                                <w:color w:val="000000" w:themeColor="text1"/>
                                <w:spacing w:val="5"/>
                                <w:kern w:val="28"/>
                                <w:sz w:val="20"/>
                                <w:szCs w:val="20"/>
                                <w:lang w:val="en-US"/>
                              </w:rPr>
                              <w:t>@lfb.brandenburg.de</w:t>
                            </w:r>
                          </w:p>
                          <w:p w:rsidR="00687C9F" w:rsidRDefault="00687C9F" w:rsidP="00687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032C3" id="Textfeld 2" o:spid="_x0000_s1031" type="#_x0000_t202" alt="Titel: Textfeld - Name und Kontaktdaten des für die Verarbeitung der personenbezogenen Daten Verantwortlichen" style="position:absolute;left:0;text-align:left;margin-left:13.9pt;margin-top:32.85pt;width:437.25pt;height:4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">
                <v:textbox>
                  <w:txbxContent>
                    <w:p w:rsidR="008245C1" w:rsidRPr="00B934F8" w:rsidRDefault="008245C1" w:rsidP="008245C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Landesbetrieb Forst Brandenburg, Vergabemanagement</w:t>
                      </w:r>
                      <w:r w:rsidRPr="00F2487D">
                        <w:rPr>
                          <w:rFonts w:ascii="Arial" w:eastAsiaTheme="majorEastAsia" w:hAnsi="Arial" w:cstheme="majorBidi"/>
                          <w:color w:val="000000" w:themeColor="text1"/>
                          <w:spacing w:val="5"/>
                          <w:kern w:val="28"/>
                          <w:sz w:val="20"/>
                          <w:szCs w:val="20"/>
                        </w:rPr>
                        <w:t>, Tramper Chaussee 2, 16225 Eberswalde</w:t>
                      </w:r>
                      <w:r w:rsidRPr="00F2487D">
                        <w:rPr>
                          <w:rFonts w:ascii="Arial" w:eastAsiaTheme="majorEastAsia" w:hAnsi="Arial" w:cstheme="majorBidi"/>
                          <w:color w:val="000000" w:themeColor="text1"/>
                          <w:spacing w:val="5"/>
                          <w:kern w:val="28"/>
                          <w:sz w:val="20"/>
                          <w:szCs w:val="20"/>
                          <w:lang w:val="en-US"/>
                        </w:rPr>
                        <w:t xml:space="preserve">, Email: </w:t>
                      </w:r>
                      <w:r>
                        <w:rPr>
                          <w:rFonts w:ascii="Arial" w:eastAsiaTheme="majorEastAsia" w:hAnsi="Arial" w:cstheme="majorBidi"/>
                          <w:color w:val="000000" w:themeColor="text1"/>
                          <w:spacing w:val="5"/>
                          <w:kern w:val="28"/>
                          <w:sz w:val="20"/>
                          <w:szCs w:val="20"/>
                          <w:lang w:val="en-US"/>
                        </w:rPr>
                        <w:t>vergabe</w:t>
                      </w:r>
                      <w:r w:rsidRPr="00F2487D">
                        <w:rPr>
                          <w:rFonts w:ascii="Arial" w:eastAsiaTheme="majorEastAsia" w:hAnsi="Arial" w:cstheme="majorBidi"/>
                          <w:color w:val="000000" w:themeColor="text1"/>
                          <w:spacing w:val="5"/>
                          <w:kern w:val="28"/>
                          <w:sz w:val="20"/>
                          <w:szCs w:val="20"/>
                          <w:lang w:val="en-US"/>
                        </w:rPr>
                        <w:t>@lfb.brandenburg.de</w:t>
                      </w:r>
                    </w:p>
                    <w:p w:rsidR="00687C9F" w:rsidRDefault="00687C9F" w:rsidP="00687C9F"/>
                  </w:txbxContent>
                </v:textbox>
                <w10:wrap type="topAndBottom"/>
              </v:shape>
            </w:pict>
          </mc:Fallback>
        </mc:AlternateContent>
      </w:r>
      <w:r w:rsidR="00EE24B0" w:rsidRPr="00410168">
        <w:rPr>
          <w:rFonts w:ascii="Open Sans" w:eastAsiaTheme="majorEastAsia" w:hAnsi="Open Sans" w:cs="Open Sans"/>
          <w:b/>
          <w:color w:val="000000" w:themeColor="text1"/>
          <w:spacing w:val="5"/>
          <w:kern w:val="28"/>
          <w:sz w:val="20"/>
          <w:szCs w:val="20"/>
        </w:rPr>
        <w:t>Name und Kontaktdaten des für die Verarbeitung der personenbezogenen Daten Verantwortlichen:</w:t>
      </w:r>
    </w:p>
    <w:p w:rsidR="00687C9F" w:rsidRPr="00687C9F" w:rsidRDefault="00687C9F" w:rsidP="00410168">
      <w:pPr>
        <w:contextualSpacing/>
        <w:jc w:val="both"/>
        <w:rPr>
          <w:rFonts w:ascii="Open Sans" w:eastAsiaTheme="majorEastAsia" w:hAnsi="Open Sans" w:cs="Open Sans"/>
          <w:b/>
          <w:color w:val="000000" w:themeColor="text1"/>
          <w:spacing w:val="5"/>
          <w:kern w:val="28"/>
          <w:sz w:val="20"/>
          <w:szCs w:val="20"/>
        </w:rPr>
      </w:pPr>
    </w:p>
    <w:p w:rsidR="00EE24B0" w:rsidRPr="00410168" w:rsidRDefault="00687C9F" w:rsidP="00410168">
      <w:pPr>
        <w:pStyle w:val="Listenabsatz"/>
        <w:numPr>
          <w:ilvl w:val="0"/>
          <w:numId w:val="8"/>
        </w:numPr>
        <w:ind w:left="284" w:hanging="284"/>
        <w:jc w:val="both"/>
        <w:rPr>
          <w:rFonts w:ascii="Open Sans" w:eastAsiaTheme="majorEastAsia" w:hAnsi="Open Sans" w:cs="Open Sans"/>
          <w:b/>
          <w:color w:val="000000" w:themeColor="text1"/>
          <w:spacing w:val="5"/>
          <w:kern w:val="28"/>
          <w:sz w:val="20"/>
          <w:szCs w:val="20"/>
        </w:rPr>
      </w:pPr>
      <w:r w:rsidRPr="00586F7E">
        <w:rPr>
          <w:noProof/>
          <w:lang w:eastAsia="de-DE"/>
        </w:rPr>
        <mc:AlternateContent>
          <mc:Choice Requires="wps">
            <w:drawing>
              <wp:anchor distT="45720" distB="45720" distL="114300" distR="114300" simplePos="0" relativeHeight="251671552" behindDoc="0" locked="0" layoutInCell="1" allowOverlap="1" wp14:anchorId="6C6C4343" wp14:editId="105D50B0">
                <wp:simplePos x="0" y="0"/>
                <wp:positionH relativeFrom="column">
                  <wp:posOffset>157480</wp:posOffset>
                </wp:positionH>
                <wp:positionV relativeFrom="paragraph">
                  <wp:posOffset>258445</wp:posOffset>
                </wp:positionV>
                <wp:extent cx="5581650" cy="628650"/>
                <wp:effectExtent l="0" t="0" r="19050" b="19050"/>
                <wp:wrapTopAndBottom/>
                <wp:docPr id="8" name="Textfeld 2" title="Textfeld - Kontaktdaten der/des Datenschutzbeauftrag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28650"/>
                        </a:xfrm>
                        <a:prstGeom prst="rect">
                          <a:avLst/>
                        </a:prstGeom>
                        <a:solidFill>
                          <a:srgbClr val="FFFFFF"/>
                        </a:solidFill>
                        <a:ln w="9525">
                          <a:solidFill>
                            <a:srgbClr val="000000"/>
                          </a:solidFill>
                          <a:miter lim="800000"/>
                          <a:headEnd/>
                          <a:tailEnd/>
                        </a:ln>
                      </wps:spPr>
                      <wps:txbx>
                        <w:txbxContent>
                          <w:p w:rsidR="008245C1" w:rsidRDefault="008245C1" w:rsidP="008245C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Hans-Peter Schmidt, Serviceeinheit Kyritz, Karnzow Nr. 4, 16866 Kyritz</w:t>
                            </w:r>
                          </w:p>
                          <w:p w:rsidR="008245C1" w:rsidRPr="00F2487D" w:rsidRDefault="008245C1" w:rsidP="008245C1">
                            <w:pPr>
                              <w:spacing w:before="120" w:after="120" w:line="360" w:lineRule="auto"/>
                              <w:contextualSpacing/>
                              <w:jc w:val="both"/>
                              <w:rPr>
                                <w:rFonts w:ascii="Arial" w:eastAsiaTheme="majorEastAsia" w:hAnsi="Arial" w:cstheme="majorBidi"/>
                                <w:color w:val="000000" w:themeColor="text1"/>
                                <w:spacing w:val="5"/>
                                <w:kern w:val="28"/>
                                <w:sz w:val="20"/>
                                <w:szCs w:val="20"/>
                                <w:lang w:val="en-US"/>
                              </w:rPr>
                            </w:pPr>
                            <w:r>
                              <w:rPr>
                                <w:rFonts w:ascii="Arial" w:eastAsiaTheme="majorEastAsia" w:hAnsi="Arial" w:cstheme="majorBidi"/>
                                <w:color w:val="000000" w:themeColor="text1"/>
                                <w:spacing w:val="5"/>
                                <w:kern w:val="28"/>
                                <w:sz w:val="20"/>
                                <w:szCs w:val="20"/>
                                <w:lang w:val="en-US"/>
                              </w:rPr>
                              <w:t xml:space="preserve">Tel.: 033971 88214, Email: </w:t>
                            </w:r>
                            <w:r w:rsidRPr="00F2487D">
                              <w:rPr>
                                <w:rFonts w:ascii="Arial" w:eastAsiaTheme="majorEastAsia" w:hAnsi="Arial" w:cstheme="majorBidi"/>
                                <w:color w:val="000000" w:themeColor="text1"/>
                                <w:spacing w:val="5"/>
                                <w:kern w:val="28"/>
                                <w:sz w:val="20"/>
                                <w:szCs w:val="20"/>
                                <w:lang w:val="en-US"/>
                              </w:rPr>
                              <w:t>peter.schmidt@lfb.brandenburg.de</w:t>
                            </w:r>
                          </w:p>
                          <w:p w:rsidR="00687C9F" w:rsidRDefault="00687C9F" w:rsidP="00687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C4343" id="_x0000_s1032" type="#_x0000_t202" alt="Titel: Textfeld - Kontaktdaten der/des Datenschutzbeauftragen" style="position:absolute;left:0;text-align:left;margin-left:12.4pt;margin-top:20.35pt;width:439.5pt;height:4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">
                <v:textbox>
                  <w:txbxContent>
                    <w:p w:rsidR="008245C1" w:rsidRDefault="008245C1" w:rsidP="008245C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Hans-Peter Schmidt, Serviceeinheit Kyritz, Karnzow Nr. 4, 16866 Kyritz</w:t>
                      </w:r>
                    </w:p>
                    <w:p w:rsidR="008245C1" w:rsidRPr="00F2487D" w:rsidRDefault="008245C1" w:rsidP="008245C1">
                      <w:pPr>
                        <w:spacing w:before="120" w:after="120" w:line="360" w:lineRule="auto"/>
                        <w:contextualSpacing/>
                        <w:jc w:val="both"/>
                        <w:rPr>
                          <w:rFonts w:ascii="Arial" w:eastAsiaTheme="majorEastAsia" w:hAnsi="Arial" w:cstheme="majorBidi"/>
                          <w:color w:val="000000" w:themeColor="text1"/>
                          <w:spacing w:val="5"/>
                          <w:kern w:val="28"/>
                          <w:sz w:val="20"/>
                          <w:szCs w:val="20"/>
                          <w:lang w:val="en-US"/>
                        </w:rPr>
                      </w:pPr>
                      <w:r>
                        <w:rPr>
                          <w:rFonts w:ascii="Arial" w:eastAsiaTheme="majorEastAsia" w:hAnsi="Arial" w:cstheme="majorBidi"/>
                          <w:color w:val="000000" w:themeColor="text1"/>
                          <w:spacing w:val="5"/>
                          <w:kern w:val="28"/>
                          <w:sz w:val="20"/>
                          <w:szCs w:val="20"/>
                          <w:lang w:val="en-US"/>
                        </w:rPr>
                        <w:t xml:space="preserve">Tel.: 033971 88214, Email: </w:t>
                      </w:r>
                      <w:r w:rsidRPr="00F2487D">
                        <w:rPr>
                          <w:rFonts w:ascii="Arial" w:eastAsiaTheme="majorEastAsia" w:hAnsi="Arial" w:cstheme="majorBidi"/>
                          <w:color w:val="000000" w:themeColor="text1"/>
                          <w:spacing w:val="5"/>
                          <w:kern w:val="28"/>
                          <w:sz w:val="20"/>
                          <w:szCs w:val="20"/>
                          <w:lang w:val="en-US"/>
                        </w:rPr>
                        <w:t>peter.schmidt@lfb.brandenburg.de</w:t>
                      </w:r>
                    </w:p>
                    <w:p w:rsidR="00687C9F" w:rsidRDefault="00687C9F" w:rsidP="00687C9F"/>
                  </w:txbxContent>
                </v:textbox>
                <w10:wrap type="topAndBottom"/>
              </v:shape>
            </w:pict>
          </mc:Fallback>
        </mc:AlternateContent>
      </w:r>
      <w:r w:rsidR="00EE24B0" w:rsidRPr="00410168">
        <w:rPr>
          <w:rFonts w:ascii="Open Sans" w:eastAsiaTheme="majorEastAsia" w:hAnsi="Open Sans" w:cs="Open Sans"/>
          <w:b/>
          <w:color w:val="000000" w:themeColor="text1"/>
          <w:spacing w:val="5"/>
          <w:kern w:val="28"/>
          <w:sz w:val="20"/>
          <w:szCs w:val="20"/>
        </w:rPr>
        <w:t>Kontaktdaten der/des Datenschutzbeauftragten:</w:t>
      </w:r>
    </w:p>
    <w:p w:rsidR="00687C9F" w:rsidRPr="00687C9F" w:rsidRDefault="00687C9F" w:rsidP="00410168">
      <w:pPr>
        <w:contextualSpacing/>
        <w:jc w:val="both"/>
        <w:rPr>
          <w:rFonts w:ascii="Open Sans" w:eastAsiaTheme="majorEastAsia" w:hAnsi="Open Sans" w:cs="Open Sans"/>
          <w:b/>
          <w:color w:val="000000" w:themeColor="text1"/>
          <w:spacing w:val="5"/>
          <w:kern w:val="28"/>
          <w:sz w:val="20"/>
          <w:szCs w:val="20"/>
        </w:rPr>
      </w:pPr>
    </w:p>
    <w:p w:rsidR="00EE24B0" w:rsidRPr="00410168" w:rsidRDefault="00EE24B0" w:rsidP="00410168">
      <w:pPr>
        <w:pStyle w:val="Listenabsatz"/>
        <w:numPr>
          <w:ilvl w:val="0"/>
          <w:numId w:val="8"/>
        </w:numPr>
        <w:spacing w:before="120" w:after="120" w:line="360" w:lineRule="auto"/>
        <w:ind w:left="284" w:hanging="284"/>
        <w:jc w:val="both"/>
        <w:rPr>
          <w:rFonts w:ascii="Open Sans" w:eastAsiaTheme="majorEastAsia" w:hAnsi="Open Sans" w:cs="Open Sans"/>
          <w:b/>
          <w:color w:val="000000" w:themeColor="text1"/>
          <w:spacing w:val="5"/>
          <w:kern w:val="28"/>
          <w:sz w:val="20"/>
          <w:szCs w:val="20"/>
        </w:rPr>
      </w:pPr>
      <w:r w:rsidRPr="00410168">
        <w:rPr>
          <w:rFonts w:ascii="Open Sans" w:eastAsiaTheme="majorEastAsia" w:hAnsi="Open Sans" w:cs="Open Sans"/>
          <w:b/>
          <w:color w:val="000000" w:themeColor="text1"/>
          <w:spacing w:val="5"/>
          <w:kern w:val="28"/>
          <w:sz w:val="20"/>
          <w:szCs w:val="20"/>
        </w:rPr>
        <w:t>Zweck und Rechtsgrundlage für die Verarbeitung personenbezogener Daten:</w:t>
      </w:r>
    </w:p>
    <w:p w:rsidR="00EE24B0" w:rsidRPr="00410168" w:rsidRDefault="00EE24B0" w:rsidP="00410168">
      <w:pPr>
        <w:pStyle w:val="Listenabsatz"/>
        <w:numPr>
          <w:ilvl w:val="0"/>
          <w:numId w:val="9"/>
        </w:numPr>
        <w:spacing w:before="120" w:after="120"/>
        <w:ind w:left="1418" w:hanging="709"/>
        <w:jc w:val="both"/>
        <w:rPr>
          <w:rFonts w:ascii="Open Sans" w:eastAsiaTheme="majorEastAsia" w:hAnsi="Open Sans" w:cs="Open Sans"/>
          <w:b/>
          <w:color w:val="000000" w:themeColor="text1"/>
          <w:spacing w:val="5"/>
          <w:kern w:val="28"/>
          <w:sz w:val="20"/>
          <w:szCs w:val="20"/>
        </w:rPr>
      </w:pPr>
      <w:r w:rsidRPr="00410168">
        <w:rPr>
          <w:rFonts w:ascii="Open Sans" w:eastAsiaTheme="majorEastAsia" w:hAnsi="Open Sans" w:cs="Open Sans"/>
          <w:b/>
          <w:color w:val="000000" w:themeColor="text1"/>
          <w:spacing w:val="5"/>
          <w:kern w:val="28"/>
          <w:sz w:val="20"/>
          <w:szCs w:val="20"/>
        </w:rPr>
        <w:t xml:space="preserve"> Zweck der Verarbeitung: </w:t>
      </w:r>
    </w:p>
    <w:tbl>
      <w:tblPr>
        <w:tblStyle w:val="Tabellenraster"/>
        <w:tblW w:w="0" w:type="auto"/>
        <w:tblInd w:w="817" w:type="dxa"/>
        <w:tblLook w:val="04A0" w:firstRow="1" w:lastRow="0" w:firstColumn="1" w:lastColumn="0" w:noHBand="0" w:noVBand="1"/>
        <w:tblCaption w:val="Zweck der Verarbeitung"/>
        <w:tblDescription w:val="Durchführung eines Vergabeverfahrens"/>
      </w:tblPr>
      <w:tblGrid>
        <w:gridCol w:w="8245"/>
      </w:tblGrid>
      <w:tr w:rsidR="00EE24B0" w:rsidRPr="00687C9F" w:rsidTr="003755FE">
        <w:trPr>
          <w:tblHeader/>
        </w:trPr>
        <w:tc>
          <w:tcPr>
            <w:tcW w:w="8395" w:type="dxa"/>
          </w:tcPr>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lastRenderedPageBreak/>
              <w:t>Durchführung eines Vergabeverfahrens</w:t>
            </w:r>
          </w:p>
        </w:tc>
      </w:tr>
    </w:tbl>
    <w:p w:rsidR="00EE24B0" w:rsidRPr="00410168" w:rsidRDefault="00EE24B0" w:rsidP="00410168">
      <w:pPr>
        <w:pStyle w:val="Listenabsatz"/>
        <w:numPr>
          <w:ilvl w:val="0"/>
          <w:numId w:val="9"/>
        </w:numPr>
        <w:spacing w:before="120" w:after="120"/>
        <w:ind w:left="1560" w:hanging="851"/>
        <w:jc w:val="both"/>
        <w:rPr>
          <w:rFonts w:ascii="Open Sans" w:eastAsiaTheme="majorEastAsia" w:hAnsi="Open Sans" w:cs="Open Sans"/>
          <w:b/>
          <w:color w:val="000000" w:themeColor="text1"/>
          <w:spacing w:val="5"/>
          <w:kern w:val="28"/>
          <w:sz w:val="20"/>
          <w:szCs w:val="20"/>
        </w:rPr>
      </w:pPr>
      <w:r w:rsidRPr="00410168">
        <w:rPr>
          <w:rFonts w:ascii="Open Sans" w:eastAsiaTheme="majorEastAsia" w:hAnsi="Open Sans" w:cs="Open Sans"/>
          <w:b/>
          <w:color w:val="000000" w:themeColor="text1"/>
          <w:spacing w:val="5"/>
          <w:kern w:val="28"/>
          <w:sz w:val="20"/>
          <w:szCs w:val="20"/>
        </w:rPr>
        <w:t xml:space="preserve">Rechtsgrundlage: </w:t>
      </w:r>
    </w:p>
    <w:tbl>
      <w:tblPr>
        <w:tblStyle w:val="Tabellenraster"/>
        <w:tblW w:w="0" w:type="auto"/>
        <w:tblInd w:w="817" w:type="dxa"/>
        <w:tblLook w:val="04A0" w:firstRow="1" w:lastRow="0" w:firstColumn="1" w:lastColumn="0" w:noHBand="0" w:noVBand="1"/>
        <w:tblCaption w:val="Rechtsgrundlage"/>
      </w:tblPr>
      <w:tblGrid>
        <w:gridCol w:w="8245"/>
      </w:tblGrid>
      <w:tr w:rsidR="00EE24B0" w:rsidRPr="00687C9F" w:rsidTr="003755FE">
        <w:trPr>
          <w:tblHeader/>
        </w:trPr>
        <w:tc>
          <w:tcPr>
            <w:tcW w:w="8395" w:type="dxa"/>
          </w:tcPr>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Artikel 6 Absatz 1 Buchstabe c i.V.m. Artikel 6 Absatz 3 DSGVO und § 55 Landeshaushaltsordnung Brandenburg, § 5 Absatz 1 Brandenburgisches Datenschutzgesetz </w:t>
            </w:r>
          </w:p>
        </w:tc>
      </w:tr>
    </w:tbl>
    <w:p w:rsidR="00EE24B0" w:rsidRPr="00687C9F" w:rsidRDefault="00EE24B0" w:rsidP="00410168">
      <w:pPr>
        <w:spacing w:before="120" w:after="120"/>
        <w:ind w:left="284"/>
        <w:contextualSpacing/>
        <w:jc w:val="both"/>
        <w:rPr>
          <w:rFonts w:ascii="Open Sans" w:eastAsiaTheme="majorEastAsia" w:hAnsi="Open Sans" w:cs="Open Sans"/>
          <w:b/>
          <w:color w:val="000000" w:themeColor="text1"/>
          <w:spacing w:val="5"/>
          <w:kern w:val="28"/>
          <w:sz w:val="20"/>
          <w:szCs w:val="20"/>
        </w:rPr>
      </w:pPr>
    </w:p>
    <w:p w:rsidR="00EE24B0" w:rsidRPr="00410168" w:rsidRDefault="00EE24B0" w:rsidP="00410168">
      <w:pPr>
        <w:pStyle w:val="Listenabsatz"/>
        <w:numPr>
          <w:ilvl w:val="0"/>
          <w:numId w:val="8"/>
        </w:numPr>
        <w:spacing w:before="120" w:after="120"/>
        <w:ind w:left="284" w:hanging="284"/>
        <w:jc w:val="both"/>
        <w:rPr>
          <w:rFonts w:ascii="Open Sans" w:eastAsiaTheme="majorEastAsia" w:hAnsi="Open Sans" w:cs="Open Sans"/>
          <w:b/>
          <w:color w:val="000000" w:themeColor="text1"/>
          <w:spacing w:val="5"/>
          <w:kern w:val="28"/>
          <w:sz w:val="20"/>
          <w:szCs w:val="20"/>
        </w:rPr>
      </w:pPr>
      <w:r w:rsidRPr="00410168">
        <w:rPr>
          <w:rFonts w:ascii="Open Sans" w:eastAsiaTheme="majorEastAsia" w:hAnsi="Open Sans" w:cs="Open Sans"/>
          <w:b/>
          <w:color w:val="000000" w:themeColor="text1"/>
          <w:spacing w:val="5"/>
          <w:kern w:val="28"/>
          <w:sz w:val="20"/>
          <w:szCs w:val="20"/>
        </w:rPr>
        <w:t>Empfänger von personenbezogenen Daten:</w:t>
      </w:r>
    </w:p>
    <w:tbl>
      <w:tblPr>
        <w:tblStyle w:val="Tabellenraster"/>
        <w:tblW w:w="0" w:type="auto"/>
        <w:tblLook w:val="04A0" w:firstRow="1" w:lastRow="0" w:firstColumn="1" w:lastColumn="0" w:noHBand="0" w:noVBand="1"/>
        <w:tblCaption w:val="Empfänger von personenbezogenen Daten"/>
      </w:tblPr>
      <w:tblGrid>
        <w:gridCol w:w="9062"/>
      </w:tblGrid>
      <w:tr w:rsidR="00EE24B0" w:rsidRPr="00687C9F" w:rsidTr="008221F9">
        <w:tc>
          <w:tcPr>
            <w:tcW w:w="9212" w:type="dxa"/>
          </w:tcPr>
          <w:p w:rsidR="00EE24B0" w:rsidRPr="00687C9F" w:rsidRDefault="00EE24B0" w:rsidP="008221F9">
            <w:pPr>
              <w:spacing w:line="240" w:lineRule="exact"/>
              <w:jc w:val="both"/>
              <w:rPr>
                <w:rFonts w:ascii="Open Sans" w:eastAsia="Times New Roman" w:hAnsi="Open Sans" w:cs="Open Sans"/>
                <w:sz w:val="20"/>
                <w:szCs w:val="20"/>
                <w:lang w:eastAsia="de-DE"/>
              </w:rPr>
            </w:pPr>
          </w:p>
          <w:p w:rsidR="00D320E0" w:rsidRPr="00687C9F" w:rsidRDefault="00D320E0" w:rsidP="00D320E0">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 xml:space="preserve">Die Vergabestelle ist nach § 6 Absatz 1 </w:t>
            </w:r>
            <w:r w:rsidR="009622BE" w:rsidRPr="00687C9F">
              <w:rPr>
                <w:rFonts w:ascii="Open Sans" w:eastAsia="Times New Roman" w:hAnsi="Open Sans" w:cs="Open Sans"/>
                <w:sz w:val="20"/>
                <w:szCs w:val="20"/>
                <w:lang w:eastAsia="de-DE"/>
              </w:rPr>
              <w:t xml:space="preserve">des </w:t>
            </w:r>
            <w:r w:rsidRPr="00687C9F">
              <w:rPr>
                <w:rFonts w:ascii="Open Sans" w:eastAsia="Times New Roman" w:hAnsi="Open Sans" w:cs="Open Sans"/>
                <w:sz w:val="20"/>
                <w:szCs w:val="20"/>
                <w:lang w:eastAsia="de-DE"/>
              </w:rPr>
              <w:t>Wettbewerbsregistergesetz</w:t>
            </w:r>
            <w:r w:rsidR="009622BE" w:rsidRPr="00687C9F">
              <w:rPr>
                <w:rFonts w:ascii="Open Sans" w:eastAsia="Times New Roman" w:hAnsi="Open Sans" w:cs="Open Sans"/>
                <w:sz w:val="20"/>
                <w:szCs w:val="20"/>
                <w:lang w:eastAsia="de-DE"/>
              </w:rPr>
              <w:t>es</w:t>
            </w:r>
            <w:r w:rsidRPr="00687C9F">
              <w:rPr>
                <w:rFonts w:ascii="Open Sans" w:eastAsia="Times New Roman" w:hAnsi="Open Sans" w:cs="Open Sans"/>
                <w:sz w:val="20"/>
                <w:szCs w:val="20"/>
                <w:lang w:eastAsia="de-DE"/>
              </w:rPr>
              <w:t xml:space="preserve"> verpflichtet, vor der Erteilung des Zuschlags in einem Verfahren über die Vergabe öffentlicher Aufträge mit einem geschätzten Auftragswert </w:t>
            </w:r>
            <w:r w:rsidRPr="00687C9F">
              <w:rPr>
                <w:rFonts w:ascii="Open Sans" w:eastAsia="Times New Roman" w:hAnsi="Open Sans" w:cs="Open Sans"/>
                <w:b/>
                <w:sz w:val="20"/>
                <w:szCs w:val="20"/>
                <w:lang w:eastAsia="de-DE"/>
              </w:rPr>
              <w:t>ab 30.000 Euro ohne Umsatzsteuer</w:t>
            </w:r>
            <w:r w:rsidRPr="00687C9F">
              <w:rPr>
                <w:rFonts w:ascii="Open Sans" w:eastAsia="Times New Roman" w:hAnsi="Open Sans" w:cs="Open Sans"/>
                <w:sz w:val="20"/>
                <w:szCs w:val="20"/>
                <w:lang w:eastAsia="de-DE"/>
              </w:rPr>
              <w:t xml:space="preserve"> bei der Registerbehörde abzufragen, ob im Wettbewerbsregister Eintragungen zu demjenigen Bieter, an den der Zuschlag erteilt werden soll, gespeichert sind.</w:t>
            </w:r>
          </w:p>
          <w:p w:rsidR="00D320E0" w:rsidRPr="00687C9F" w:rsidRDefault="00D320E0" w:rsidP="00D320E0">
            <w:pPr>
              <w:spacing w:before="120" w:after="120" w:line="360" w:lineRule="auto"/>
              <w:contextualSpacing/>
              <w:jc w:val="both"/>
              <w:rPr>
                <w:rFonts w:ascii="Open Sans" w:eastAsia="Times New Roman" w:hAnsi="Open Sans" w:cs="Open Sans"/>
                <w:sz w:val="20"/>
                <w:szCs w:val="20"/>
                <w:lang w:eastAsia="de-DE"/>
              </w:rPr>
            </w:pPr>
          </w:p>
          <w:p w:rsidR="00D320E0" w:rsidRPr="00687C9F" w:rsidRDefault="009622BE" w:rsidP="00D320E0">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D</w:t>
            </w:r>
            <w:r w:rsidR="00D320E0" w:rsidRPr="00687C9F">
              <w:rPr>
                <w:rFonts w:ascii="Open Sans" w:eastAsia="Times New Roman" w:hAnsi="Open Sans" w:cs="Open Sans"/>
                <w:sz w:val="20"/>
                <w:szCs w:val="20"/>
                <w:lang w:eastAsia="de-DE"/>
              </w:rPr>
              <w:t xml:space="preserve">ie Vergabestelle </w:t>
            </w:r>
            <w:r w:rsidRPr="00687C9F">
              <w:rPr>
                <w:rFonts w:ascii="Open Sans" w:eastAsia="Times New Roman" w:hAnsi="Open Sans" w:cs="Open Sans"/>
                <w:sz w:val="20"/>
                <w:szCs w:val="20"/>
                <w:lang w:eastAsia="de-DE"/>
              </w:rPr>
              <w:t xml:space="preserve">ist </w:t>
            </w:r>
            <w:r w:rsidR="00D320E0" w:rsidRPr="00687C9F">
              <w:rPr>
                <w:rFonts w:ascii="Open Sans" w:eastAsia="Times New Roman" w:hAnsi="Open Sans" w:cs="Open Sans"/>
                <w:sz w:val="20"/>
                <w:szCs w:val="20"/>
                <w:lang w:eastAsia="de-DE"/>
              </w:rPr>
              <w:t xml:space="preserve">nach § 6 Absatz 2 </w:t>
            </w:r>
            <w:r w:rsidR="0002340A" w:rsidRPr="00687C9F">
              <w:rPr>
                <w:rFonts w:ascii="Open Sans" w:eastAsia="Times New Roman" w:hAnsi="Open Sans" w:cs="Open Sans"/>
                <w:sz w:val="20"/>
                <w:szCs w:val="20"/>
                <w:lang w:eastAsia="de-DE"/>
              </w:rPr>
              <w:t xml:space="preserve">Nummer 1 </w:t>
            </w:r>
            <w:r w:rsidRPr="00687C9F">
              <w:rPr>
                <w:rFonts w:ascii="Open Sans" w:eastAsia="Times New Roman" w:hAnsi="Open Sans" w:cs="Open Sans"/>
                <w:sz w:val="20"/>
                <w:szCs w:val="20"/>
                <w:lang w:eastAsia="de-DE"/>
              </w:rPr>
              <w:t xml:space="preserve">des </w:t>
            </w:r>
            <w:r w:rsidR="00D320E0" w:rsidRPr="00687C9F">
              <w:rPr>
                <w:rFonts w:ascii="Open Sans" w:eastAsia="Times New Roman" w:hAnsi="Open Sans" w:cs="Open Sans"/>
                <w:sz w:val="20"/>
                <w:szCs w:val="20"/>
                <w:lang w:eastAsia="de-DE"/>
              </w:rPr>
              <w:t>Wettbewerbsregistergesetz</w:t>
            </w:r>
            <w:r w:rsidRPr="00687C9F">
              <w:rPr>
                <w:rFonts w:ascii="Open Sans" w:eastAsia="Times New Roman" w:hAnsi="Open Sans" w:cs="Open Sans"/>
                <w:sz w:val="20"/>
                <w:szCs w:val="20"/>
                <w:lang w:eastAsia="de-DE"/>
              </w:rPr>
              <w:t>es</w:t>
            </w:r>
            <w:r w:rsidR="00D320E0" w:rsidRPr="00687C9F">
              <w:rPr>
                <w:rFonts w:ascii="Open Sans" w:eastAsia="Times New Roman" w:hAnsi="Open Sans" w:cs="Open Sans"/>
                <w:sz w:val="20"/>
                <w:szCs w:val="20"/>
                <w:lang w:eastAsia="de-DE"/>
              </w:rPr>
              <w:t xml:space="preserve"> </w:t>
            </w:r>
            <w:r w:rsidRPr="00687C9F">
              <w:rPr>
                <w:rFonts w:ascii="Open Sans" w:eastAsia="Times New Roman" w:hAnsi="Open Sans" w:cs="Open Sans"/>
                <w:sz w:val="20"/>
                <w:szCs w:val="20"/>
                <w:lang w:eastAsia="de-DE"/>
              </w:rPr>
              <w:t xml:space="preserve">berechtigt, </w:t>
            </w:r>
            <w:r w:rsidR="00D320E0" w:rsidRPr="00687C9F">
              <w:rPr>
                <w:rFonts w:ascii="Open Sans" w:eastAsia="Times New Roman" w:hAnsi="Open Sans" w:cs="Open Sans"/>
                <w:sz w:val="20"/>
                <w:szCs w:val="20"/>
                <w:lang w:eastAsia="de-DE"/>
              </w:rPr>
              <w:t>bei öffentlichen Aufträgen mit einem geschätzten Auftrags- oder Vertragswert unterhalb dieser Wertgrenze bei der Registerbehörde ab</w:t>
            </w:r>
            <w:r w:rsidRPr="00687C9F">
              <w:rPr>
                <w:rFonts w:ascii="Open Sans" w:eastAsia="Times New Roman" w:hAnsi="Open Sans" w:cs="Open Sans"/>
                <w:sz w:val="20"/>
                <w:szCs w:val="20"/>
                <w:lang w:eastAsia="de-DE"/>
              </w:rPr>
              <w:t>zu</w:t>
            </w:r>
            <w:r w:rsidR="00D320E0" w:rsidRPr="00687C9F">
              <w:rPr>
                <w:rFonts w:ascii="Open Sans" w:eastAsia="Times New Roman" w:hAnsi="Open Sans" w:cs="Open Sans"/>
                <w:sz w:val="20"/>
                <w:szCs w:val="20"/>
                <w:lang w:eastAsia="de-DE"/>
              </w:rPr>
              <w:t xml:space="preserve">fragen, ob Eintragungen im Wettbewerbsregister zu demjenigen Bieter vorliegen, an den der Zuschlag erteilt werden soll. </w:t>
            </w:r>
          </w:p>
          <w:p w:rsidR="00D320E0" w:rsidRPr="00687C9F" w:rsidRDefault="00D320E0" w:rsidP="00D320E0">
            <w:pPr>
              <w:spacing w:before="120" w:after="120" w:line="360" w:lineRule="auto"/>
              <w:contextualSpacing/>
              <w:jc w:val="both"/>
              <w:rPr>
                <w:rFonts w:ascii="Open Sans" w:eastAsia="Times New Roman" w:hAnsi="Open Sans" w:cs="Open Sans"/>
                <w:sz w:val="20"/>
                <w:szCs w:val="20"/>
                <w:lang w:eastAsia="de-DE"/>
              </w:rPr>
            </w:pPr>
          </w:p>
          <w:p w:rsidR="00D320E0" w:rsidRPr="00687C9F" w:rsidRDefault="00D320E0" w:rsidP="00D320E0">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 xml:space="preserve">Im Rahmen eines Teilnahmewettbewerbs ist die Vergabestelle nach § 6 Absatz 2 </w:t>
            </w:r>
            <w:r w:rsidR="0002340A" w:rsidRPr="00687C9F">
              <w:rPr>
                <w:rFonts w:ascii="Open Sans" w:eastAsia="Times New Roman" w:hAnsi="Open Sans" w:cs="Open Sans"/>
                <w:sz w:val="20"/>
                <w:szCs w:val="20"/>
                <w:lang w:eastAsia="de-DE"/>
              </w:rPr>
              <w:t xml:space="preserve">Nummer 2 </w:t>
            </w:r>
            <w:r w:rsidR="009622BE" w:rsidRPr="00687C9F">
              <w:rPr>
                <w:rFonts w:ascii="Open Sans" w:eastAsia="Times New Roman" w:hAnsi="Open Sans" w:cs="Open Sans"/>
                <w:sz w:val="20"/>
                <w:szCs w:val="20"/>
                <w:lang w:eastAsia="de-DE"/>
              </w:rPr>
              <w:t xml:space="preserve">des </w:t>
            </w:r>
            <w:r w:rsidRPr="00687C9F">
              <w:rPr>
                <w:rFonts w:ascii="Open Sans" w:eastAsia="Times New Roman" w:hAnsi="Open Sans" w:cs="Open Sans"/>
                <w:sz w:val="20"/>
                <w:szCs w:val="20"/>
                <w:lang w:eastAsia="de-DE"/>
              </w:rPr>
              <w:t>Wettbewerbsregistergesetz</w:t>
            </w:r>
            <w:r w:rsidR="009622BE" w:rsidRPr="00687C9F">
              <w:rPr>
                <w:rFonts w:ascii="Open Sans" w:eastAsia="Times New Roman" w:hAnsi="Open Sans" w:cs="Open Sans"/>
                <w:sz w:val="20"/>
                <w:szCs w:val="20"/>
                <w:lang w:eastAsia="de-DE"/>
              </w:rPr>
              <w:t>es</w:t>
            </w:r>
            <w:r w:rsidRPr="00687C9F">
              <w:rPr>
                <w:rFonts w:ascii="Open Sans" w:eastAsia="Times New Roman" w:hAnsi="Open Sans" w:cs="Open Sans"/>
                <w:sz w:val="20"/>
                <w:szCs w:val="20"/>
                <w:lang w:eastAsia="de-DE"/>
              </w:rPr>
              <w:t xml:space="preserve"> berechtigt, das Wettbewerbsregister zu denjenigen Bewerbern abzufragen, die zur Abgabe eines Angebots aufgefordert werden sollen. </w:t>
            </w:r>
          </w:p>
          <w:p w:rsidR="00D320E0" w:rsidRPr="00687C9F" w:rsidRDefault="00D320E0" w:rsidP="00D320E0">
            <w:pPr>
              <w:spacing w:before="120" w:after="120" w:line="360" w:lineRule="auto"/>
              <w:contextualSpacing/>
              <w:jc w:val="both"/>
              <w:rPr>
                <w:rFonts w:ascii="Open Sans" w:eastAsia="Times New Roman" w:hAnsi="Open Sans" w:cs="Open Sans"/>
                <w:sz w:val="20"/>
                <w:szCs w:val="20"/>
                <w:lang w:eastAsia="de-DE"/>
              </w:rPr>
            </w:pPr>
          </w:p>
          <w:p w:rsidR="00D320E0" w:rsidRPr="00687C9F" w:rsidRDefault="00D320E0" w:rsidP="00D320E0">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 xml:space="preserve">Im Falle des Vorliegens einer Eintragung im Wettbewerbsregister kann die Vergabestelle nach § 6 Absatz 6 </w:t>
            </w:r>
            <w:r w:rsidR="009622BE" w:rsidRPr="00687C9F">
              <w:rPr>
                <w:rFonts w:ascii="Open Sans" w:eastAsia="Times New Roman" w:hAnsi="Open Sans" w:cs="Open Sans"/>
                <w:sz w:val="20"/>
                <w:szCs w:val="20"/>
                <w:lang w:eastAsia="de-DE"/>
              </w:rPr>
              <w:t xml:space="preserve">des </w:t>
            </w:r>
            <w:r w:rsidRPr="00687C9F">
              <w:rPr>
                <w:rFonts w:ascii="Open Sans" w:eastAsia="Times New Roman" w:hAnsi="Open Sans" w:cs="Open Sans"/>
                <w:sz w:val="20"/>
                <w:szCs w:val="20"/>
                <w:lang w:eastAsia="de-DE"/>
              </w:rPr>
              <w:t>Wettbewerbsregistergesetz</w:t>
            </w:r>
            <w:r w:rsidR="009622BE" w:rsidRPr="00687C9F">
              <w:rPr>
                <w:rFonts w:ascii="Open Sans" w:eastAsia="Times New Roman" w:hAnsi="Open Sans" w:cs="Open Sans"/>
                <w:sz w:val="20"/>
                <w:szCs w:val="20"/>
                <w:lang w:eastAsia="de-DE"/>
              </w:rPr>
              <w:t>es</w:t>
            </w:r>
            <w:r w:rsidRPr="00687C9F">
              <w:rPr>
                <w:rFonts w:ascii="Open Sans" w:eastAsia="Times New Roman" w:hAnsi="Open Sans" w:cs="Open Sans"/>
                <w:sz w:val="20"/>
                <w:szCs w:val="20"/>
                <w:lang w:eastAsia="de-DE"/>
              </w:rPr>
              <w:t xml:space="preserve"> von den Strafverfolgungsbehörden oder den zur Verfolgung von Ordnungswidrigkeiten berufenen Behörden ergänzende Informationen anfordern, soweit diese nach Einschätzung der Vergabestelle für die Vergabeentscheidung erforderlich sind. Die Strafverfolgungsbehörden und die zur Verfolgung von Ordnungswidrigkeiten berufenen Behörden dürfen die angeforderten Informationen auf Ersuchen des Auftraggebers übermitteln.</w:t>
            </w:r>
          </w:p>
          <w:p w:rsidR="00D320E0" w:rsidRPr="00687C9F" w:rsidRDefault="00D320E0" w:rsidP="00D320E0">
            <w:pPr>
              <w:spacing w:before="120" w:after="120" w:line="360" w:lineRule="auto"/>
              <w:contextualSpacing/>
              <w:jc w:val="both"/>
              <w:rPr>
                <w:rFonts w:ascii="Open Sans" w:eastAsia="Times New Roman" w:hAnsi="Open Sans" w:cs="Open Sans"/>
                <w:sz w:val="20"/>
                <w:szCs w:val="20"/>
                <w:lang w:eastAsia="de-DE"/>
              </w:rPr>
            </w:pPr>
          </w:p>
          <w:p w:rsidR="00D320E0" w:rsidRPr="00687C9F" w:rsidRDefault="009622BE" w:rsidP="00D320E0">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D</w:t>
            </w:r>
            <w:r w:rsidR="00D320E0" w:rsidRPr="00687C9F">
              <w:rPr>
                <w:rFonts w:ascii="Open Sans" w:eastAsia="Times New Roman" w:hAnsi="Open Sans" w:cs="Open Sans"/>
                <w:sz w:val="20"/>
                <w:szCs w:val="20"/>
                <w:lang w:eastAsia="de-DE"/>
              </w:rPr>
              <w:t xml:space="preserve">ie Vergabestelle </w:t>
            </w:r>
            <w:r w:rsidRPr="00687C9F">
              <w:rPr>
                <w:rFonts w:ascii="Open Sans" w:eastAsia="Times New Roman" w:hAnsi="Open Sans" w:cs="Open Sans"/>
                <w:sz w:val="20"/>
                <w:szCs w:val="20"/>
                <w:lang w:eastAsia="de-DE"/>
              </w:rPr>
              <w:t xml:space="preserve">kann </w:t>
            </w:r>
            <w:r w:rsidR="00D320E0" w:rsidRPr="00687C9F">
              <w:rPr>
                <w:rFonts w:ascii="Open Sans" w:eastAsia="Times New Roman" w:hAnsi="Open Sans" w:cs="Open Sans"/>
                <w:sz w:val="20"/>
                <w:szCs w:val="20"/>
                <w:lang w:eastAsia="de-DE"/>
              </w:rPr>
              <w:t xml:space="preserve">die Registerbehörde nach § 8 Absatz 4 Satz 5 </w:t>
            </w:r>
            <w:r w:rsidRPr="00687C9F">
              <w:rPr>
                <w:rFonts w:ascii="Open Sans" w:eastAsia="Times New Roman" w:hAnsi="Open Sans" w:cs="Open Sans"/>
                <w:sz w:val="20"/>
                <w:szCs w:val="20"/>
                <w:lang w:eastAsia="de-DE"/>
              </w:rPr>
              <w:t xml:space="preserve">des </w:t>
            </w:r>
            <w:r w:rsidR="00D320E0" w:rsidRPr="00687C9F">
              <w:rPr>
                <w:rFonts w:ascii="Open Sans" w:eastAsia="Times New Roman" w:hAnsi="Open Sans" w:cs="Open Sans"/>
                <w:sz w:val="20"/>
                <w:szCs w:val="20"/>
                <w:lang w:eastAsia="de-DE"/>
              </w:rPr>
              <w:t>Wettbewerbsregistergesetz</w:t>
            </w:r>
            <w:r w:rsidRPr="00687C9F">
              <w:rPr>
                <w:rFonts w:ascii="Open Sans" w:eastAsia="Times New Roman" w:hAnsi="Open Sans" w:cs="Open Sans"/>
                <w:sz w:val="20"/>
                <w:szCs w:val="20"/>
                <w:lang w:eastAsia="de-DE"/>
              </w:rPr>
              <w:t>es</w:t>
            </w:r>
            <w:r w:rsidR="00D320E0" w:rsidRPr="00687C9F">
              <w:rPr>
                <w:rFonts w:ascii="Open Sans" w:eastAsia="Times New Roman" w:hAnsi="Open Sans" w:cs="Open Sans"/>
                <w:sz w:val="20"/>
                <w:szCs w:val="20"/>
                <w:lang w:eastAsia="de-DE"/>
              </w:rPr>
              <w:t xml:space="preserve"> um Übermittlung der Entscheidung über einen Antrag auf vorzeitige Löschung einer Eintragung aus dem Wettbewerbsregister sowie weiterer Unterlagen ersuchen.</w:t>
            </w:r>
          </w:p>
          <w:p w:rsidR="0002340A" w:rsidRPr="00687C9F" w:rsidRDefault="0002340A" w:rsidP="00D320E0">
            <w:pPr>
              <w:spacing w:before="120" w:after="120" w:line="360" w:lineRule="auto"/>
              <w:contextualSpacing/>
              <w:jc w:val="both"/>
              <w:rPr>
                <w:rFonts w:ascii="Open Sans" w:eastAsia="Times New Roman" w:hAnsi="Open Sans" w:cs="Open Sans"/>
                <w:sz w:val="20"/>
                <w:szCs w:val="20"/>
                <w:lang w:eastAsia="de-DE"/>
              </w:rPr>
            </w:pPr>
          </w:p>
          <w:p w:rsidR="00D320E0" w:rsidRPr="00687C9F" w:rsidRDefault="0002340A" w:rsidP="00D320E0">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 xml:space="preserve">Sektorenauftraggeber nach § 100 Absatz 1 Nummer 1 des Gesetzes gegen Wettbewerbsbeschränkungen sowie Konzessionsgeber nach § 101 Absatz 1 Nummer 1 und 2 des Gesetzes gegen Wettbewerbsbeschränkungen sind nicht verpflichtet, sondern </w:t>
            </w:r>
            <w:r w:rsidR="00265368" w:rsidRPr="00687C9F">
              <w:rPr>
                <w:rFonts w:ascii="Open Sans" w:eastAsia="Times New Roman" w:hAnsi="Open Sans" w:cs="Open Sans"/>
                <w:sz w:val="20"/>
                <w:szCs w:val="20"/>
                <w:lang w:eastAsia="de-DE"/>
              </w:rPr>
              <w:t xml:space="preserve">nach § 6 Absatz 2 Nummer 1 </w:t>
            </w:r>
            <w:r w:rsidR="009622BE" w:rsidRPr="00687C9F">
              <w:rPr>
                <w:rFonts w:ascii="Open Sans" w:eastAsia="Times New Roman" w:hAnsi="Open Sans" w:cs="Open Sans"/>
                <w:sz w:val="20"/>
                <w:szCs w:val="20"/>
                <w:lang w:eastAsia="de-DE"/>
              </w:rPr>
              <w:t xml:space="preserve">des </w:t>
            </w:r>
            <w:r w:rsidR="00265368" w:rsidRPr="00687C9F">
              <w:rPr>
                <w:rFonts w:ascii="Open Sans" w:eastAsia="Times New Roman" w:hAnsi="Open Sans" w:cs="Open Sans"/>
                <w:sz w:val="20"/>
                <w:szCs w:val="20"/>
                <w:lang w:eastAsia="de-DE"/>
              </w:rPr>
              <w:t>Wettbewerbsregistergesetz</w:t>
            </w:r>
            <w:r w:rsidR="009622BE" w:rsidRPr="00687C9F">
              <w:rPr>
                <w:rFonts w:ascii="Open Sans" w:eastAsia="Times New Roman" w:hAnsi="Open Sans" w:cs="Open Sans"/>
                <w:sz w:val="20"/>
                <w:szCs w:val="20"/>
                <w:lang w:eastAsia="de-DE"/>
              </w:rPr>
              <w:t>es</w:t>
            </w:r>
            <w:r w:rsidR="00265368" w:rsidRPr="00687C9F">
              <w:rPr>
                <w:rFonts w:ascii="Open Sans" w:eastAsia="Times New Roman" w:hAnsi="Open Sans" w:cs="Open Sans"/>
                <w:sz w:val="20"/>
                <w:szCs w:val="20"/>
                <w:lang w:eastAsia="de-DE"/>
              </w:rPr>
              <w:t xml:space="preserve"> </w:t>
            </w:r>
            <w:r w:rsidRPr="00687C9F">
              <w:rPr>
                <w:rFonts w:ascii="Open Sans" w:eastAsia="Times New Roman" w:hAnsi="Open Sans" w:cs="Open Sans"/>
                <w:sz w:val="20"/>
                <w:szCs w:val="20"/>
                <w:lang w:eastAsia="de-DE"/>
              </w:rPr>
              <w:t>berechtigt, bei öffentlichen Aufträgen und Konzessionen mit einem geschätzten Auftrags- oder Vertragswert unterhalb der EU-Schwellenwerte</w:t>
            </w:r>
            <w:r w:rsidRPr="00687C9F">
              <w:rPr>
                <w:rFonts w:ascii="Open Sans" w:hAnsi="Open Sans" w:cs="Open Sans"/>
              </w:rPr>
              <w:t xml:space="preserve"> </w:t>
            </w:r>
            <w:r w:rsidRPr="00687C9F">
              <w:rPr>
                <w:rFonts w:ascii="Open Sans" w:eastAsia="Times New Roman" w:hAnsi="Open Sans" w:cs="Open Sans"/>
                <w:sz w:val="20"/>
                <w:szCs w:val="20"/>
                <w:lang w:eastAsia="de-DE"/>
              </w:rPr>
              <w:t>bei der Registerbehörde abzufragen, ob im Wettbewerbsregister Eintragungen zu demjenigen Bieter, an den der Zuschlag erteilt werden soll, gespeichert sind.</w:t>
            </w:r>
          </w:p>
          <w:p w:rsidR="00EE24B0" w:rsidRPr="00687C9F" w:rsidRDefault="00EE24B0" w:rsidP="008221F9">
            <w:pPr>
              <w:spacing w:before="120" w:after="120" w:line="360" w:lineRule="auto"/>
              <w:contextualSpacing/>
              <w:jc w:val="both"/>
              <w:rPr>
                <w:rFonts w:ascii="Open Sans" w:eastAsia="Times New Roman" w:hAnsi="Open Sans" w:cs="Open Sans"/>
                <w:sz w:val="20"/>
                <w:szCs w:val="20"/>
                <w:lang w:eastAsia="de-DE"/>
              </w:rPr>
            </w:pP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Nach § 9 Absatz 1 Satz 1 des Brandenburgischen Vergabegesetzes ist die Vergabestelle verpflichtet, die Einhaltung der gemäß § 6 Absatz 2 und § 8 des Brandenburgischen Vergabegesetzes vereinbarten Vertragsbestimmungen (Zahlung von Mindestentgelt durch den Auftragnehmer sowie Nachunternehmer und Verleiher) zu überprüfen. In diesem Zusammenhang können im Einzelfall steuerlich relevante personenbezogene Daten i.S.v. Artikel 9 Absatz 1 DSGVO verarbeitet werden.  </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nach § 8 Absatz 2 des Brandenburgischen Vergabegesetzes der für die Kontrolle der Einhaltung der genannten Gesetze zuständigen Stelle mitzuteilen.</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solche Auftragnehmer, die wegen einer schuldhaften Verletzung ihrer nach § 6 Absatz 2 und §§ 8 sowie 9 Absatz 1 des Brandenburgischen Vergabegesetzes vereinbarten Pflichten von der Teilnahme am Wettbewerb um Aufträge wegen mangelnder Eignung ausgeschlossen wurden (Auftragssperre). </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p>
          <w:p w:rsidR="00EE24B0" w:rsidRPr="00687C9F" w:rsidRDefault="00CC101E" w:rsidP="008221F9">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heme="majorEastAsia" w:hAnsi="Open Sans" w:cs="Open Sans"/>
                <w:color w:val="000000" w:themeColor="text1"/>
                <w:spacing w:val="5"/>
                <w:kern w:val="28"/>
                <w:sz w:val="20"/>
                <w:szCs w:val="20"/>
              </w:rPr>
              <w:t>Gemäß § 12 des Brandenburgischen Vergabegesetzes fragt d</w:t>
            </w:r>
            <w:r w:rsidR="00EE24B0" w:rsidRPr="00687C9F">
              <w:rPr>
                <w:rFonts w:ascii="Open Sans" w:eastAsiaTheme="majorEastAsia" w:hAnsi="Open Sans" w:cs="Open Sans"/>
                <w:color w:val="000000" w:themeColor="text1"/>
                <w:spacing w:val="5"/>
                <w:kern w:val="28"/>
                <w:sz w:val="20"/>
                <w:szCs w:val="20"/>
              </w:rPr>
              <w:t xml:space="preserve">ie Vergabestelle bei der v. g. Informationsstelle auch an, inwieweit Eintragungen in der Sperrliste zu Bietern mit einem für den Zuschlag in Betracht kommenden Angebot vorliegen. Dies gilt entsprechend vor </w:t>
            </w:r>
            <w:r w:rsidR="00EE24B0" w:rsidRPr="00687C9F">
              <w:rPr>
                <w:rFonts w:ascii="Open Sans" w:eastAsiaTheme="majorEastAsia" w:hAnsi="Open Sans" w:cs="Open Sans"/>
                <w:color w:val="000000" w:themeColor="text1"/>
                <w:spacing w:val="5"/>
                <w:kern w:val="28"/>
                <w:sz w:val="20"/>
                <w:szCs w:val="20"/>
              </w:rPr>
              <w:lastRenderedPageBreak/>
              <w:t>Entscheidungen über die Beschränkung des Bieterkreises hinsichtlich der aussichtsreichen Bewerber, wenn der Bieterkreis beim Wegfall eines Bieters beschränkt würde.</w:t>
            </w:r>
            <w:r w:rsidR="00EE24B0" w:rsidRPr="00687C9F">
              <w:rPr>
                <w:rFonts w:ascii="Open Sans" w:eastAsia="Times New Roman" w:hAnsi="Open Sans" w:cs="Open Sans"/>
                <w:sz w:val="20"/>
                <w:szCs w:val="20"/>
                <w:lang w:eastAsia="de-DE"/>
              </w:rPr>
              <w:t xml:space="preserve"> Unterhalb von </w:t>
            </w:r>
            <w:r w:rsidRPr="00687C9F">
              <w:rPr>
                <w:rFonts w:ascii="Open Sans" w:eastAsia="Times New Roman" w:hAnsi="Open Sans" w:cs="Open Sans"/>
                <w:sz w:val="20"/>
                <w:szCs w:val="20"/>
                <w:lang w:eastAsia="de-DE"/>
              </w:rPr>
              <w:t>5</w:t>
            </w:r>
            <w:r w:rsidR="00EE24B0" w:rsidRPr="00687C9F">
              <w:rPr>
                <w:rFonts w:ascii="Open Sans" w:eastAsia="Times New Roman" w:hAnsi="Open Sans" w:cs="Open Sans"/>
                <w:sz w:val="20"/>
                <w:szCs w:val="20"/>
                <w:lang w:eastAsia="de-DE"/>
              </w:rPr>
              <w:t xml:space="preserve">.000 Euro ohne Umsatzsteuer </w:t>
            </w:r>
            <w:r w:rsidRPr="00687C9F">
              <w:rPr>
                <w:rFonts w:ascii="Open Sans" w:eastAsia="Times New Roman" w:hAnsi="Open Sans" w:cs="Open Sans"/>
                <w:sz w:val="20"/>
                <w:szCs w:val="20"/>
                <w:lang w:eastAsia="de-DE"/>
              </w:rPr>
              <w:t xml:space="preserve">(bei Liefer- und Dienstleistungen) bzw. 10.000 Euro ohne Umsatzsteuer (bei Bauleistungen) </w:t>
            </w:r>
            <w:r w:rsidR="00EE24B0" w:rsidRPr="00687C9F">
              <w:rPr>
                <w:rFonts w:ascii="Open Sans" w:eastAsia="Times New Roman" w:hAnsi="Open Sans" w:cs="Open Sans"/>
                <w:sz w:val="20"/>
                <w:szCs w:val="20"/>
                <w:lang w:eastAsia="de-DE"/>
              </w:rPr>
              <w:t>liegt die Anfrage im Ermessen der Vergabestelle.</w:t>
            </w:r>
          </w:p>
          <w:p w:rsidR="00EE24B0" w:rsidRPr="00687C9F" w:rsidRDefault="00EE24B0" w:rsidP="008221F9">
            <w:pPr>
              <w:spacing w:before="120" w:after="120" w:line="360" w:lineRule="auto"/>
              <w:contextualSpacing/>
              <w:jc w:val="both"/>
              <w:rPr>
                <w:rFonts w:ascii="Open Sans" w:eastAsia="Times New Roman" w:hAnsi="Open Sans" w:cs="Open Sans"/>
                <w:sz w:val="20"/>
                <w:szCs w:val="20"/>
                <w:lang w:eastAsia="de-DE"/>
              </w:rPr>
            </w:pPr>
          </w:p>
          <w:p w:rsidR="00EE24B0" w:rsidRPr="00687C9F" w:rsidRDefault="00EE24B0" w:rsidP="008221F9">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 xml:space="preserve">Nach § 46 Absatz 1 der Unterschwellenvergabeordnung teilt die Vergabestelle unverzüglich, spätestens innerhalb von 15 Tagen nach Eingang eines entsprechenden Antrags, den nicht berücksichtigten Bietern die wesentlichen Gründe für die Ablehnung ihres Angebotes, die Merkmale und Vorteile des erfolgreichen Angebotes sowie den Namen des erfolgreichen Bieters und den nicht berücksichtigten Bewerbern die wesentlichen Gründe für ihre Nichtberücksichtigung mit. </w:t>
            </w:r>
          </w:p>
          <w:p w:rsidR="0096680C" w:rsidRPr="00687C9F" w:rsidRDefault="0096680C" w:rsidP="008221F9">
            <w:pPr>
              <w:spacing w:before="120" w:after="120" w:line="360" w:lineRule="auto"/>
              <w:contextualSpacing/>
              <w:jc w:val="both"/>
              <w:rPr>
                <w:rFonts w:ascii="Open Sans" w:eastAsia="Times New Roman" w:hAnsi="Open Sans" w:cs="Open Sans"/>
                <w:sz w:val="20"/>
                <w:szCs w:val="20"/>
                <w:lang w:eastAsia="de-DE"/>
              </w:rPr>
            </w:pPr>
          </w:p>
          <w:p w:rsidR="00EE24B0" w:rsidRPr="00687C9F" w:rsidRDefault="00EE24B0" w:rsidP="008221F9">
            <w:pPr>
              <w:spacing w:before="120" w:after="120" w:line="360" w:lineRule="auto"/>
              <w:contextualSpacing/>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 xml:space="preserve">Die Vergabestelle informiert nach § 30 Absatz 1 der Unterschwellenvergabeordnung nach der Durchführung einer Beschränkten Ausschreibung ohne Teilnahmewettbewerb oder einer Verhandlungsvergabe ohne Teilnahmewettbewerb für die Dauer von drei Monaten über jeden so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deren Name zu anonymisieren.  </w:t>
            </w:r>
          </w:p>
        </w:tc>
      </w:tr>
    </w:tbl>
    <w:p w:rsidR="00EE24B0" w:rsidRPr="00687C9F" w:rsidRDefault="00EE24B0" w:rsidP="00410168">
      <w:pPr>
        <w:spacing w:before="120" w:after="120"/>
        <w:contextualSpacing/>
        <w:jc w:val="both"/>
        <w:rPr>
          <w:rFonts w:ascii="Open Sans" w:eastAsiaTheme="majorEastAsia" w:hAnsi="Open Sans" w:cs="Open Sans"/>
          <w:b/>
          <w:color w:val="000000" w:themeColor="text1"/>
          <w:spacing w:val="5"/>
          <w:kern w:val="28"/>
          <w:sz w:val="20"/>
          <w:szCs w:val="20"/>
        </w:rPr>
      </w:pPr>
    </w:p>
    <w:p w:rsidR="00EE24B0" w:rsidRPr="00410168" w:rsidRDefault="00EE24B0" w:rsidP="00410168">
      <w:pPr>
        <w:pStyle w:val="Listenabsatz"/>
        <w:numPr>
          <w:ilvl w:val="0"/>
          <w:numId w:val="8"/>
        </w:numPr>
        <w:spacing w:before="120" w:after="120"/>
        <w:ind w:left="284" w:hanging="284"/>
        <w:jc w:val="both"/>
        <w:rPr>
          <w:rFonts w:ascii="Open Sans" w:eastAsiaTheme="majorEastAsia" w:hAnsi="Open Sans" w:cs="Open Sans"/>
          <w:b/>
          <w:color w:val="000000" w:themeColor="text1"/>
          <w:spacing w:val="5"/>
          <w:kern w:val="28"/>
          <w:sz w:val="20"/>
          <w:szCs w:val="20"/>
        </w:rPr>
      </w:pPr>
      <w:r w:rsidRPr="00410168">
        <w:rPr>
          <w:rFonts w:ascii="Open Sans" w:eastAsiaTheme="majorEastAsia" w:hAnsi="Open Sans" w:cs="Open Sans"/>
          <w:b/>
          <w:color w:val="000000" w:themeColor="text1"/>
          <w:spacing w:val="5"/>
          <w:kern w:val="28"/>
          <w:sz w:val="20"/>
          <w:szCs w:val="20"/>
        </w:rPr>
        <w:t>Kriterien für die Festlegung der Dauer der Speicherung personenbezogener Daten:</w:t>
      </w:r>
    </w:p>
    <w:tbl>
      <w:tblPr>
        <w:tblStyle w:val="Tabellenraster"/>
        <w:tblW w:w="0" w:type="auto"/>
        <w:tblLook w:val="04A0" w:firstRow="1" w:lastRow="0" w:firstColumn="1" w:lastColumn="0" w:noHBand="0" w:noVBand="1"/>
        <w:tblCaption w:val="Kriterien für die Festlegung der Dauer der Speicherung personenbezogener Daten"/>
      </w:tblPr>
      <w:tblGrid>
        <w:gridCol w:w="9062"/>
      </w:tblGrid>
      <w:tr w:rsidR="00EE24B0" w:rsidRPr="00687C9F" w:rsidTr="003755FE">
        <w:trPr>
          <w:tblHeader/>
        </w:trPr>
        <w:tc>
          <w:tcPr>
            <w:tcW w:w="9212" w:type="dxa"/>
          </w:tcPr>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Maßstab für die Dauer der Speicherung personenbezogener Daten sind die haushaltsrechtlichen Aufbewahrungsfristen (§ 55, 70 bis 72 und 75 bis 80 Landeshaushaltsordnung Brandenburg sowie ggf. nach der europäischen Haushaltsordnung).</w:t>
            </w:r>
          </w:p>
        </w:tc>
      </w:tr>
    </w:tbl>
    <w:p w:rsidR="00EE24B0" w:rsidRPr="00687C9F" w:rsidRDefault="00EE24B0" w:rsidP="00410168">
      <w:pPr>
        <w:spacing w:before="120" w:after="120"/>
        <w:contextualSpacing/>
        <w:jc w:val="both"/>
        <w:rPr>
          <w:rFonts w:ascii="Open Sans" w:eastAsiaTheme="majorEastAsia" w:hAnsi="Open Sans" w:cs="Open Sans"/>
          <w:b/>
          <w:color w:val="000000" w:themeColor="text1"/>
          <w:spacing w:val="5"/>
          <w:kern w:val="28"/>
          <w:sz w:val="20"/>
          <w:szCs w:val="20"/>
        </w:rPr>
      </w:pPr>
    </w:p>
    <w:p w:rsidR="00EE24B0" w:rsidRPr="00410168" w:rsidRDefault="00EE24B0" w:rsidP="00410168">
      <w:pPr>
        <w:pStyle w:val="Listenabsatz"/>
        <w:numPr>
          <w:ilvl w:val="0"/>
          <w:numId w:val="8"/>
        </w:numPr>
        <w:spacing w:before="120" w:after="120"/>
        <w:ind w:left="284" w:hanging="284"/>
        <w:jc w:val="both"/>
        <w:rPr>
          <w:rFonts w:ascii="Open Sans" w:eastAsiaTheme="majorEastAsia" w:hAnsi="Open Sans" w:cs="Open Sans"/>
          <w:b/>
          <w:color w:val="000000" w:themeColor="text1"/>
          <w:spacing w:val="5"/>
          <w:kern w:val="28"/>
          <w:sz w:val="20"/>
          <w:szCs w:val="20"/>
        </w:rPr>
      </w:pPr>
      <w:r w:rsidRPr="00410168">
        <w:rPr>
          <w:rFonts w:ascii="Open Sans" w:eastAsiaTheme="majorEastAsia" w:hAnsi="Open Sans" w:cs="Open Sans"/>
          <w:b/>
          <w:color w:val="000000" w:themeColor="text1"/>
          <w:spacing w:val="5"/>
          <w:kern w:val="28"/>
          <w:sz w:val="20"/>
          <w:szCs w:val="20"/>
        </w:rPr>
        <w:t xml:space="preserve">Rechte der betroffenen Person: </w:t>
      </w:r>
    </w:p>
    <w:tbl>
      <w:tblPr>
        <w:tblStyle w:val="Tabellenraster"/>
        <w:tblW w:w="0" w:type="auto"/>
        <w:tblLook w:val="04A0" w:firstRow="1" w:lastRow="0" w:firstColumn="1" w:lastColumn="0" w:noHBand="0" w:noVBand="1"/>
        <w:tblCaption w:val="Rechte der betroffenen Person"/>
      </w:tblPr>
      <w:tblGrid>
        <w:gridCol w:w="9062"/>
      </w:tblGrid>
      <w:tr w:rsidR="00EE24B0" w:rsidRPr="00687C9F" w:rsidTr="008221F9">
        <w:tc>
          <w:tcPr>
            <w:tcW w:w="9212" w:type="dxa"/>
          </w:tcPr>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r w:rsidRPr="00687C9F">
              <w:rPr>
                <w:rFonts w:ascii="Open Sans" w:eastAsiaTheme="majorEastAsia" w:hAnsi="Open Sans" w:cs="Open Sans"/>
                <w:b/>
                <w:color w:val="000000" w:themeColor="text1"/>
                <w:spacing w:val="5"/>
                <w:kern w:val="28"/>
                <w:sz w:val="20"/>
                <w:szCs w:val="20"/>
              </w:rPr>
              <w:t>Recht auf Auskunft:</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Es besteht ein Recht auf Auskunft der von der Vergabestelle verarbeiteten personenbezogenen Daten. </w:t>
            </w:r>
          </w:p>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r w:rsidRPr="00687C9F">
              <w:rPr>
                <w:rFonts w:ascii="Open Sans" w:eastAsiaTheme="majorEastAsia" w:hAnsi="Open Sans" w:cs="Open Sans"/>
                <w:b/>
                <w:color w:val="000000" w:themeColor="text1"/>
                <w:spacing w:val="5"/>
                <w:kern w:val="28"/>
                <w:sz w:val="20"/>
                <w:szCs w:val="20"/>
              </w:rPr>
              <w:t>Recht auf Berichtigung:</w:t>
            </w:r>
          </w:p>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Es besteht ein Recht auf Berichtigung, sofern die den Bewerber/Bieter betreffenden Angaben nicht (mehr) zutreffend sind. Unvollständige Daten können vervollständigt werden.</w:t>
            </w:r>
          </w:p>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r w:rsidRPr="00687C9F">
              <w:rPr>
                <w:rFonts w:ascii="Open Sans" w:eastAsiaTheme="majorEastAsia" w:hAnsi="Open Sans" w:cs="Open Sans"/>
                <w:b/>
                <w:color w:val="000000" w:themeColor="text1"/>
                <w:spacing w:val="5"/>
                <w:kern w:val="28"/>
                <w:sz w:val="20"/>
                <w:szCs w:val="20"/>
              </w:rPr>
              <w:t>Recht auf Löschung:</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lastRenderedPageBreak/>
              <w:t>Es besteht grundsätzlich ein Recht auf Löschung der personenbezogenen Daten. Der Anspruch hängt jedoch u. a. davon ab, ob die Daten zur Erfüllung der Aufgaben noch benötigt werden (s.a. Dauer der Speicherung).</w:t>
            </w:r>
          </w:p>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r w:rsidRPr="00687C9F">
              <w:rPr>
                <w:rFonts w:ascii="Open Sans" w:eastAsiaTheme="majorEastAsia" w:hAnsi="Open Sans" w:cs="Open Sans"/>
                <w:b/>
                <w:color w:val="000000" w:themeColor="text1"/>
                <w:spacing w:val="5"/>
                <w:kern w:val="28"/>
                <w:sz w:val="20"/>
                <w:szCs w:val="20"/>
              </w:rPr>
              <w:t>Recht auf Einschränkung der Verarbeitung:</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Es besteht ein Recht, eine Einschränkung der Verarbeitung der Daten des Bewerbers/Bieters zu verlangen. </w:t>
            </w:r>
          </w:p>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r w:rsidRPr="00687C9F">
              <w:rPr>
                <w:rFonts w:ascii="Open Sans" w:eastAsiaTheme="majorEastAsia" w:hAnsi="Open Sans" w:cs="Open Sans"/>
                <w:b/>
                <w:color w:val="000000" w:themeColor="text1"/>
                <w:spacing w:val="5"/>
                <w:kern w:val="28"/>
                <w:sz w:val="20"/>
                <w:szCs w:val="20"/>
              </w:rPr>
              <w:t>Recht auf Widerspruch:</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Es besteht das Recht, aus Gründen, die sich aus der besonderen Situation des Bewerbers/Bieters ergeben, der Verarbeitung der diesen betreffenden Daten zu widersprechen, sofern nicht ein überwiegendes öffentliches Interesse oder eine Rechtsvorschrift dem entgegensteht. </w:t>
            </w:r>
          </w:p>
        </w:tc>
      </w:tr>
    </w:tbl>
    <w:p w:rsidR="00EE24B0" w:rsidRPr="00687C9F" w:rsidRDefault="00EE24B0" w:rsidP="00410168">
      <w:pPr>
        <w:spacing w:before="120" w:after="120"/>
        <w:contextualSpacing/>
        <w:jc w:val="both"/>
        <w:rPr>
          <w:rFonts w:ascii="Open Sans" w:eastAsiaTheme="majorEastAsia" w:hAnsi="Open Sans" w:cs="Open Sans"/>
          <w:b/>
          <w:color w:val="000000" w:themeColor="text1"/>
          <w:spacing w:val="5"/>
          <w:kern w:val="28"/>
          <w:sz w:val="20"/>
          <w:szCs w:val="20"/>
        </w:rPr>
      </w:pPr>
    </w:p>
    <w:p w:rsidR="00EE24B0" w:rsidRPr="00410168" w:rsidRDefault="00EE24B0" w:rsidP="00410168">
      <w:pPr>
        <w:pStyle w:val="Listenabsatz"/>
        <w:numPr>
          <w:ilvl w:val="0"/>
          <w:numId w:val="8"/>
        </w:numPr>
        <w:spacing w:before="120" w:after="120"/>
        <w:ind w:left="284" w:hanging="284"/>
        <w:jc w:val="both"/>
        <w:rPr>
          <w:rFonts w:ascii="Open Sans" w:eastAsiaTheme="majorEastAsia" w:hAnsi="Open Sans" w:cs="Open Sans"/>
          <w:b/>
          <w:color w:val="000000" w:themeColor="text1"/>
          <w:spacing w:val="5"/>
          <w:kern w:val="28"/>
          <w:sz w:val="20"/>
          <w:szCs w:val="20"/>
        </w:rPr>
      </w:pPr>
      <w:r w:rsidRPr="00410168">
        <w:rPr>
          <w:rFonts w:ascii="Open Sans" w:eastAsiaTheme="majorEastAsia" w:hAnsi="Open Sans" w:cs="Open Sans"/>
          <w:b/>
          <w:color w:val="000000" w:themeColor="text1"/>
          <w:spacing w:val="5"/>
          <w:kern w:val="28"/>
          <w:sz w:val="20"/>
          <w:szCs w:val="20"/>
        </w:rPr>
        <w:t>Beschwerderecht bei der Datenschutzaufsichtsbehörde:</w:t>
      </w:r>
    </w:p>
    <w:tbl>
      <w:tblPr>
        <w:tblStyle w:val="Tabellenraster"/>
        <w:tblW w:w="0" w:type="auto"/>
        <w:tblLook w:val="04A0" w:firstRow="1" w:lastRow="0" w:firstColumn="1" w:lastColumn="0" w:noHBand="0" w:noVBand="1"/>
        <w:tblCaption w:val="Beschwerderecht bei der Datenschutzaufsichtsbehörde"/>
      </w:tblPr>
      <w:tblGrid>
        <w:gridCol w:w="9062"/>
      </w:tblGrid>
      <w:tr w:rsidR="00EE24B0" w:rsidRPr="00687C9F" w:rsidTr="003755FE">
        <w:trPr>
          <w:tblHeader/>
        </w:trPr>
        <w:tc>
          <w:tcPr>
            <w:tcW w:w="9212" w:type="dxa"/>
          </w:tcPr>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Die zuständige Datenschutzaufsichtsbehörde im Land Brandenburg ist:</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Die Landesbeauftragte für den Datenschutz und für das Recht auf Akteneinsicht</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Dagmar Hartge</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Stahnsdorfer Damm 77</w:t>
            </w: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14532 Kleinmachnow</w:t>
            </w:r>
          </w:p>
          <w:p w:rsidR="00EE24B0" w:rsidRPr="00687C9F" w:rsidRDefault="00EE24B0" w:rsidP="008221F9">
            <w:pPr>
              <w:spacing w:before="120" w:after="120" w:line="360" w:lineRule="auto"/>
              <w:contextualSpacing/>
              <w:jc w:val="both"/>
              <w:rPr>
                <w:rFonts w:ascii="Open Sans" w:eastAsiaTheme="majorEastAsia" w:hAnsi="Open Sans" w:cs="Open Sans"/>
                <w:b/>
                <w:color w:val="000000" w:themeColor="text1"/>
                <w:spacing w:val="5"/>
                <w:kern w:val="28"/>
                <w:sz w:val="20"/>
                <w:szCs w:val="20"/>
              </w:rPr>
            </w:pPr>
          </w:p>
          <w:p w:rsidR="00EE24B0" w:rsidRPr="00687C9F" w:rsidRDefault="00EE24B0" w:rsidP="008221F9">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Hieran sind etwaige Beschwerden zu richten, sofern die Auskunft gebende Behörde ihren Pflichten nicht oder nicht in vollem Umfang nachgekommen ist. </w:t>
            </w:r>
          </w:p>
        </w:tc>
      </w:tr>
    </w:tbl>
    <w:p w:rsidR="00EE24B0" w:rsidRPr="00687C9F" w:rsidRDefault="00EE24B0" w:rsidP="00EE24B0">
      <w:pPr>
        <w:spacing w:before="120" w:after="120" w:line="360" w:lineRule="auto"/>
        <w:contextualSpacing/>
        <w:jc w:val="both"/>
        <w:rPr>
          <w:rFonts w:ascii="Open Sans" w:eastAsiaTheme="majorEastAsia" w:hAnsi="Open Sans" w:cs="Open Sans"/>
          <w:b/>
          <w:color w:val="000000" w:themeColor="text1"/>
          <w:spacing w:val="5"/>
          <w:kern w:val="28"/>
          <w:sz w:val="20"/>
          <w:szCs w:val="20"/>
        </w:rPr>
      </w:pPr>
    </w:p>
    <w:p w:rsidR="00EE24B0" w:rsidRPr="00687C9F" w:rsidRDefault="00EE24B0" w:rsidP="00EE24B0">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687C9F">
        <w:rPr>
          <w:rFonts w:ascii="Open Sans" w:eastAsiaTheme="majorEastAsia" w:hAnsi="Open Sans" w:cs="Open Sans"/>
          <w:color w:val="000000" w:themeColor="text1"/>
          <w:spacing w:val="5"/>
          <w:kern w:val="28"/>
          <w:sz w:val="20"/>
          <w:szCs w:val="20"/>
        </w:rPr>
        <w:t xml:space="preserve">Eine Informationspflicht des Verantwortlichen wegen der Erhebung von personenbezogenen Daten bei Dritten (z.B. Eignungsnachweise dritter Personen) besteht nach Artikel 14 Absatz 5 Buchstabe c) der Datenschutz-Grundverordnung nicht. Die Datenerhebung ist im Rahmen des Vergabeverfahrens ausdrücklich geregelt und dort zum Schutz der Interessen der betroffenen Personen eine vertrauliche Behandlung der Daten vorgesehen (§ 55 Landeshaushaltsordnung Brandenburg, §§ 3, 6 Unterschwellenvergabeordnung, § 37 Beamtenstatusgesetz Brandenburg, §§ 1, 2 Verpflichtungsgesetz). </w:t>
      </w:r>
    </w:p>
    <w:p w:rsidR="00EE24B0" w:rsidRPr="00687C9F" w:rsidRDefault="007413D0" w:rsidP="00EE24B0">
      <w:pPr>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586F7E">
        <w:rPr>
          <w:rFonts w:ascii="Open Sans" w:hAnsi="Open Sans" w:cs="Open Sans"/>
          <w:noProof/>
          <w:szCs w:val="20"/>
          <w:lang w:eastAsia="de-DE"/>
        </w:rPr>
        <mc:AlternateContent>
          <mc:Choice Requires="wps">
            <w:drawing>
              <wp:anchor distT="45720" distB="45720" distL="114300" distR="114300" simplePos="0" relativeHeight="251673600" behindDoc="0" locked="0" layoutInCell="1" allowOverlap="1" wp14:anchorId="47D3DB7E" wp14:editId="2598540E">
                <wp:simplePos x="0" y="0"/>
                <wp:positionH relativeFrom="margin">
                  <wp:posOffset>4362450</wp:posOffset>
                </wp:positionH>
                <wp:positionV relativeFrom="paragraph">
                  <wp:posOffset>152400</wp:posOffset>
                </wp:positionV>
                <wp:extent cx="1838325" cy="333375"/>
                <wp:effectExtent l="0" t="0" r="28575" b="28575"/>
                <wp:wrapNone/>
                <wp:docPr id="6" name="Textfeld 6" title="Textfeld - Name der öffentlichen Stel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33375"/>
                        </a:xfrm>
                        <a:prstGeom prst="rect">
                          <a:avLst/>
                        </a:prstGeom>
                        <a:solidFill>
                          <a:srgbClr val="FFFFFF"/>
                        </a:solidFill>
                        <a:ln w="9525">
                          <a:solidFill>
                            <a:srgbClr val="000000"/>
                          </a:solidFill>
                          <a:miter lim="800000"/>
                          <a:headEnd/>
                          <a:tailEnd/>
                        </a:ln>
                      </wps:spPr>
                      <wps:txbx>
                        <w:txbxContent>
                          <w:p w:rsidR="007413D0" w:rsidRDefault="008245C1" w:rsidP="007413D0">
                            <w:r>
                              <w:t>LFB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3DB7E" id="Textfeld 6" o:spid="_x0000_s1033" type="#_x0000_t202" alt="Titel: Textfeld - Name der öffentlichen Stelle" style="position:absolute;left:0;text-align:left;margin-left:343.5pt;margin-top:12pt;width:144.75pt;height:26.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">
                <v:textbox>
                  <w:txbxContent>
                    <w:p w:rsidR="007413D0" w:rsidRDefault="008245C1" w:rsidP="007413D0">
                      <w:r>
                        <w:t>LFB</w:t>
                      </w:r>
                    </w:p>
                  </w:txbxContent>
                </v:textbox>
                <w10:wrap anchorx="margin"/>
              </v:shape>
            </w:pict>
          </mc:Fallback>
        </mc:AlternateContent>
      </w:r>
    </w:p>
    <w:p w:rsidR="00EE24B0" w:rsidRPr="00687C9F" w:rsidRDefault="007413D0" w:rsidP="007413D0">
      <w:pPr>
        <w:tabs>
          <w:tab w:val="left" w:pos="6804"/>
        </w:tabs>
        <w:spacing w:before="120" w:after="120" w:line="360" w:lineRule="auto"/>
        <w:contextualSpacing/>
        <w:jc w:val="both"/>
        <w:rPr>
          <w:rFonts w:ascii="Open Sans" w:eastAsiaTheme="majorEastAsia" w:hAnsi="Open Sans" w:cs="Open Sans"/>
          <w:color w:val="000000" w:themeColor="text1"/>
          <w:spacing w:val="5"/>
          <w:kern w:val="28"/>
          <w:sz w:val="20"/>
          <w:szCs w:val="20"/>
        </w:rPr>
      </w:pPr>
      <w:r w:rsidRPr="00586F7E">
        <w:rPr>
          <w:rFonts w:ascii="Open Sans" w:hAnsi="Open Sans" w:cs="Open Sans"/>
          <w:noProof/>
          <w:szCs w:val="20"/>
          <w:lang w:eastAsia="de-DE"/>
        </w:rPr>
        <mc:AlternateContent>
          <mc:Choice Requires="wps">
            <w:drawing>
              <wp:anchor distT="45720" distB="45720" distL="114300" distR="114300" simplePos="0" relativeHeight="251675648" behindDoc="0" locked="0" layoutInCell="1" allowOverlap="1" wp14:anchorId="2C0C12BE" wp14:editId="6637CD20">
                <wp:simplePos x="0" y="0"/>
                <wp:positionH relativeFrom="margin">
                  <wp:posOffset>2310131</wp:posOffset>
                </wp:positionH>
                <wp:positionV relativeFrom="paragraph">
                  <wp:posOffset>226060</wp:posOffset>
                </wp:positionV>
                <wp:extent cx="2019300" cy="276225"/>
                <wp:effectExtent l="0" t="0" r="19050" b="28575"/>
                <wp:wrapNone/>
                <wp:docPr id="7" name="Textfeld 7" title="Textfeld - Link Websei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76225"/>
                        </a:xfrm>
                        <a:prstGeom prst="rect">
                          <a:avLst/>
                        </a:prstGeom>
                        <a:solidFill>
                          <a:srgbClr val="FFFFFF"/>
                        </a:solidFill>
                        <a:ln w="9525">
                          <a:solidFill>
                            <a:srgbClr val="000000"/>
                          </a:solidFill>
                          <a:miter lim="800000"/>
                          <a:headEnd/>
                          <a:tailEnd/>
                        </a:ln>
                      </wps:spPr>
                      <wps:txbx>
                        <w:txbxContent>
                          <w:p w:rsidR="007413D0" w:rsidRPr="008245C1" w:rsidRDefault="008245C1" w:rsidP="007413D0">
                            <w:pPr>
                              <w:rPr>
                                <w:sz w:val="22"/>
                                <w:szCs w:val="22"/>
                              </w:rPr>
                            </w:pPr>
                            <w:r w:rsidRPr="008245C1">
                              <w:rPr>
                                <w:sz w:val="22"/>
                                <w:szCs w:val="22"/>
                              </w:rPr>
                              <w:t>https://forst.brandenburg.de/lfb/de/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C12BE" id="Textfeld 7" o:spid="_x0000_s1034" type="#_x0000_t202" alt="Titel: Textfeld - Link Webseite" style="position:absolute;left:0;text-align:left;margin-left:181.9pt;margin-top:17.8pt;width:159pt;height:21.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">
                <v:textbox>
                  <w:txbxContent>
                    <w:p w:rsidR="007413D0" w:rsidRPr="008245C1" w:rsidRDefault="008245C1" w:rsidP="007413D0">
                      <w:pPr>
                        <w:rPr>
                          <w:sz w:val="22"/>
                          <w:szCs w:val="22"/>
                        </w:rPr>
                      </w:pPr>
                      <w:r w:rsidRPr="008245C1">
                        <w:rPr>
                          <w:sz w:val="22"/>
                          <w:szCs w:val="22"/>
                        </w:rPr>
                        <w:t>https://forst.brandenburg.de/lfb/de/</w:t>
                      </w:r>
                    </w:p>
                  </w:txbxContent>
                </v:textbox>
                <w10:wrap anchorx="margin"/>
              </v:shape>
            </w:pict>
          </mc:Fallback>
        </mc:AlternateContent>
      </w:r>
      <w:r w:rsidR="00EE24B0" w:rsidRPr="00687C9F">
        <w:rPr>
          <w:rFonts w:ascii="Open Sans" w:eastAsiaTheme="majorEastAsia" w:hAnsi="Open Sans" w:cs="Open Sans"/>
          <w:color w:val="000000" w:themeColor="text1"/>
          <w:spacing w:val="5"/>
          <w:kern w:val="28"/>
          <w:sz w:val="20"/>
          <w:szCs w:val="20"/>
        </w:rPr>
        <w:t xml:space="preserve">Weitere Informationen können Sie dem offiziellen Internetauftritt des </w:t>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Pr>
          <w:rFonts w:ascii="Open Sans" w:eastAsiaTheme="majorEastAsia" w:hAnsi="Open Sans" w:cs="Open Sans"/>
          <w:color w:val="000000" w:themeColor="text1"/>
          <w:spacing w:val="5"/>
          <w:kern w:val="28"/>
          <w:sz w:val="20"/>
          <w:szCs w:val="20"/>
        </w:rPr>
        <w:tab/>
      </w:r>
      <w:r w:rsidR="00EE24B0" w:rsidRPr="00687C9F">
        <w:rPr>
          <w:rFonts w:ascii="Open Sans" w:eastAsiaTheme="majorEastAsia" w:hAnsi="Open Sans" w:cs="Open Sans"/>
          <w:color w:val="000000" w:themeColor="text1"/>
          <w:spacing w:val="5"/>
          <w:kern w:val="28"/>
          <w:sz w:val="20"/>
          <w:szCs w:val="20"/>
        </w:rPr>
        <w:t xml:space="preserve"> (Name der öffentlichen Stelle) unter </w:t>
      </w:r>
      <w:r>
        <w:rPr>
          <w:rFonts w:ascii="Open Sans" w:eastAsiaTheme="majorEastAsia" w:hAnsi="Open Sans" w:cs="Open Sans"/>
          <w:color w:val="000000" w:themeColor="text1"/>
          <w:spacing w:val="5"/>
          <w:kern w:val="28"/>
          <w:sz w:val="20"/>
          <w:szCs w:val="20"/>
        </w:rPr>
        <w:tab/>
      </w:r>
      <w:r w:rsidR="00EE24B0" w:rsidRPr="00687C9F">
        <w:rPr>
          <w:rFonts w:ascii="Open Sans" w:eastAsiaTheme="majorEastAsia" w:hAnsi="Open Sans" w:cs="Open Sans"/>
          <w:color w:val="000000" w:themeColor="text1"/>
          <w:spacing w:val="5"/>
          <w:kern w:val="28"/>
          <w:sz w:val="20"/>
          <w:szCs w:val="20"/>
        </w:rPr>
        <w:t xml:space="preserve"> sowie dem offiziellen </w:t>
      </w:r>
      <w:r w:rsidR="00EE24B0" w:rsidRPr="00687C9F">
        <w:rPr>
          <w:rFonts w:ascii="Open Sans" w:eastAsiaTheme="majorEastAsia" w:hAnsi="Open Sans" w:cs="Open Sans"/>
          <w:color w:val="000000" w:themeColor="text1"/>
          <w:spacing w:val="5"/>
          <w:kern w:val="28"/>
          <w:sz w:val="20"/>
          <w:szCs w:val="20"/>
        </w:rPr>
        <w:lastRenderedPageBreak/>
        <w:t xml:space="preserve">Internetauftritt der „Landesbeauftragten für den Datenschutz und das Recht auf Akteneinsicht“ unter </w:t>
      </w:r>
      <w:hyperlink r:id="rId8" w:history="1">
        <w:r w:rsidR="00EE24B0" w:rsidRPr="00687C9F">
          <w:rPr>
            <w:rStyle w:val="Hyperlink"/>
            <w:rFonts w:ascii="Open Sans" w:eastAsiaTheme="majorEastAsia" w:hAnsi="Open Sans" w:cs="Open Sans"/>
            <w:spacing w:val="5"/>
            <w:kern w:val="28"/>
            <w:sz w:val="20"/>
            <w:szCs w:val="20"/>
          </w:rPr>
          <w:t>https://www.lda.brandenburg.de</w:t>
        </w:r>
      </w:hyperlink>
      <w:r w:rsidR="00EE24B0" w:rsidRPr="00687C9F">
        <w:rPr>
          <w:rFonts w:ascii="Open Sans" w:eastAsiaTheme="majorEastAsia" w:hAnsi="Open Sans" w:cs="Open Sans"/>
          <w:color w:val="000000" w:themeColor="text1"/>
          <w:spacing w:val="5"/>
          <w:kern w:val="28"/>
          <w:sz w:val="20"/>
          <w:szCs w:val="20"/>
        </w:rPr>
        <w:t xml:space="preserve"> entnehmen. </w:t>
      </w:r>
    </w:p>
    <w:p w:rsidR="00C64CA8" w:rsidRPr="00687C9F" w:rsidRDefault="00C64CA8" w:rsidP="00CA0D03">
      <w:pPr>
        <w:spacing w:before="120" w:after="120" w:line="360" w:lineRule="auto"/>
        <w:contextualSpacing/>
        <w:jc w:val="both"/>
        <w:rPr>
          <w:rFonts w:ascii="Open Sans" w:eastAsiaTheme="majorEastAsia" w:hAnsi="Open Sans" w:cs="Open Sans"/>
          <w:color w:val="000000" w:themeColor="text1"/>
          <w:spacing w:val="5"/>
          <w:kern w:val="28"/>
          <w:sz w:val="20"/>
          <w:szCs w:val="20"/>
        </w:rPr>
      </w:pPr>
    </w:p>
    <w:sectPr w:rsidR="00C64CA8" w:rsidRPr="00687C9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2B" w:rsidRDefault="002C202B" w:rsidP="00630351">
      <w:r>
        <w:separator/>
      </w:r>
    </w:p>
  </w:endnote>
  <w:endnote w:type="continuationSeparator" w:id="0">
    <w:p w:rsidR="002C202B" w:rsidRDefault="002C202B"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15320"/>
      <w:docPartObj>
        <w:docPartGallery w:val="Page Numbers (Bottom of Page)"/>
        <w:docPartUnique/>
      </w:docPartObj>
    </w:sdtPr>
    <w:sdtEndPr>
      <w:rPr>
        <w:rFonts w:ascii="Open Sans" w:hAnsi="Open Sans" w:cs="Open Sans"/>
        <w:sz w:val="20"/>
        <w:szCs w:val="20"/>
      </w:rPr>
    </w:sdtEndPr>
    <w:sdtContent>
      <w:p w:rsidR="000D012E" w:rsidRPr="00687C9F" w:rsidRDefault="000D012E" w:rsidP="000D012E">
        <w:pPr>
          <w:pStyle w:val="Fuzeile"/>
          <w:jc w:val="center"/>
          <w:rPr>
            <w:rFonts w:ascii="Open Sans" w:hAnsi="Open Sans" w:cs="Open Sans"/>
            <w:sz w:val="20"/>
            <w:szCs w:val="20"/>
          </w:rPr>
        </w:pPr>
        <w:r w:rsidRPr="00687C9F">
          <w:rPr>
            <w:rFonts w:ascii="Open Sans" w:hAnsi="Open Sans" w:cs="Open Sans"/>
            <w:sz w:val="20"/>
            <w:szCs w:val="20"/>
          </w:rPr>
          <w:fldChar w:fldCharType="begin"/>
        </w:r>
        <w:r w:rsidRPr="00687C9F">
          <w:rPr>
            <w:rFonts w:ascii="Open Sans" w:hAnsi="Open Sans" w:cs="Open Sans"/>
            <w:sz w:val="20"/>
            <w:szCs w:val="20"/>
          </w:rPr>
          <w:instrText>PAGE   \* MERGEFORMAT</w:instrText>
        </w:r>
        <w:r w:rsidRPr="00687C9F">
          <w:rPr>
            <w:rFonts w:ascii="Open Sans" w:hAnsi="Open Sans" w:cs="Open Sans"/>
            <w:sz w:val="20"/>
            <w:szCs w:val="20"/>
          </w:rPr>
          <w:fldChar w:fldCharType="separate"/>
        </w:r>
        <w:r w:rsidR="008245C1">
          <w:rPr>
            <w:rFonts w:ascii="Open Sans" w:hAnsi="Open Sans" w:cs="Open Sans"/>
            <w:noProof/>
            <w:sz w:val="20"/>
            <w:szCs w:val="20"/>
          </w:rPr>
          <w:t>4</w:t>
        </w:r>
        <w:r w:rsidRPr="00687C9F">
          <w:rPr>
            <w:rFonts w:ascii="Open Sans" w:hAnsi="Open Sans" w:cs="Open San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2B" w:rsidRDefault="002C202B" w:rsidP="00630351">
      <w:r>
        <w:separator/>
      </w:r>
    </w:p>
  </w:footnote>
  <w:footnote w:type="continuationSeparator" w:id="0">
    <w:p w:rsidR="002C202B" w:rsidRDefault="002C202B" w:rsidP="00630351">
      <w:r>
        <w:continuationSeparator/>
      </w:r>
    </w:p>
  </w:footnote>
  <w:footnote w:id="1">
    <w:p w:rsidR="004476E9" w:rsidRPr="00687C9F" w:rsidRDefault="004476E9" w:rsidP="00687C9F">
      <w:pPr>
        <w:pStyle w:val="Funotentext"/>
        <w:ind w:left="113" w:hanging="113"/>
        <w:rPr>
          <w:rFonts w:ascii="Open Sans" w:hAnsi="Open Sans" w:cs="Open Sans"/>
          <w:sz w:val="16"/>
          <w:szCs w:val="16"/>
        </w:rPr>
      </w:pPr>
      <w:r w:rsidRPr="00687C9F">
        <w:rPr>
          <w:rStyle w:val="Funotenzeichen"/>
          <w:rFonts w:ascii="Open Sans" w:hAnsi="Open Sans" w:cs="Open Sans"/>
          <w:sz w:val="16"/>
          <w:szCs w:val="16"/>
        </w:rPr>
        <w:footnoteRef/>
      </w:r>
      <w:r w:rsidRPr="00687C9F">
        <w:rPr>
          <w:rFonts w:ascii="Open Sans" w:hAnsi="Open Sans" w:cs="Open Sans"/>
          <w:sz w:val="16"/>
          <w:szCs w:val="16"/>
        </w:rPr>
        <w:t xml:space="preserve"> Die Muster zur Berücksichtigung der Informationspflichten nach Artikel 13 und 14 DSGVO sind in jedem Fall mit dem für die Vergabestelle verantwortlichen Datenschutzbeauftragten abzustimmen. Für Kommunen können Anpassungen in den rechtlichen Grundlagen erforderlich sein. Die Formulare zur Erfüllung der Informationspflichten nach Artikel 13 und 14 DSGVO in einem Vergabeverfahren decken nur die Standardaspekte von in diesem Zusammenhang anfallenden Fallgestaltungen ab. Darüber hinaus sind Auftraggeber in Vergabeverfahren gehalten, in jedem Einzelfall datenschutzrechtliche Belange sorgfältig zu prüfen und umzusetzen.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51" w:rsidRPr="00687C9F" w:rsidRDefault="00EE24B0" w:rsidP="00630351">
    <w:pPr>
      <w:pBdr>
        <w:bottom w:val="single" w:sz="4" w:space="1" w:color="auto"/>
      </w:pBdr>
      <w:tabs>
        <w:tab w:val="right" w:pos="9781"/>
      </w:tabs>
      <w:ind w:right="-568"/>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VHB-</w:t>
    </w:r>
    <w:r w:rsidR="00C51D10" w:rsidRPr="00687C9F">
      <w:rPr>
        <w:rFonts w:ascii="Open Sans" w:eastAsia="Times New Roman" w:hAnsi="Open Sans" w:cs="Open Sans"/>
        <w:sz w:val="20"/>
        <w:szCs w:val="20"/>
        <w:lang w:eastAsia="de-DE"/>
      </w:rPr>
      <w:t xml:space="preserve">Bbg </w:t>
    </w:r>
    <w:r w:rsidR="00C51D10" w:rsidRPr="00687C9F">
      <w:rPr>
        <w:rFonts w:ascii="Open Sans" w:eastAsia="Times New Roman" w:hAnsi="Open Sans" w:cs="Open Sans"/>
        <w:sz w:val="20"/>
        <w:szCs w:val="20"/>
        <w:lang w:eastAsia="de-DE"/>
      </w:rPr>
      <w:tab/>
    </w:r>
    <w:r w:rsidR="004276F5" w:rsidRPr="00687C9F">
      <w:rPr>
        <w:rFonts w:ascii="Open Sans" w:eastAsia="Times New Roman" w:hAnsi="Open Sans" w:cs="Open Sans"/>
        <w:sz w:val="20"/>
        <w:szCs w:val="20"/>
        <w:lang w:eastAsia="de-DE"/>
      </w:rPr>
      <w:t>Formular</w:t>
    </w:r>
    <w:r w:rsidRPr="00687C9F">
      <w:rPr>
        <w:rFonts w:ascii="Open Sans" w:eastAsia="Times New Roman" w:hAnsi="Open Sans" w:cs="Open Sans"/>
        <w:sz w:val="20"/>
        <w:szCs w:val="20"/>
        <w:lang w:eastAsia="de-DE"/>
      </w:rPr>
      <w:t xml:space="preserve"> 3.2</w:t>
    </w:r>
  </w:p>
  <w:p w:rsidR="00630351" w:rsidRPr="00687C9F" w:rsidRDefault="00E85114" w:rsidP="00630351">
    <w:pPr>
      <w:pBdr>
        <w:bottom w:val="single" w:sz="4" w:space="1" w:color="auto"/>
      </w:pBdr>
      <w:tabs>
        <w:tab w:val="right" w:pos="9781"/>
      </w:tabs>
      <w:ind w:right="-568"/>
      <w:jc w:val="both"/>
      <w:rPr>
        <w:rFonts w:ascii="Open Sans" w:eastAsia="Times New Roman" w:hAnsi="Open Sans" w:cs="Open Sans"/>
        <w:sz w:val="20"/>
        <w:szCs w:val="20"/>
        <w:lang w:eastAsia="de-DE"/>
      </w:rPr>
    </w:pPr>
    <w:r w:rsidRPr="00687C9F">
      <w:rPr>
        <w:rFonts w:ascii="Open Sans" w:eastAsia="Times New Roman" w:hAnsi="Open Sans" w:cs="Open Sans"/>
        <w:sz w:val="20"/>
        <w:szCs w:val="20"/>
        <w:lang w:eastAsia="de-DE"/>
      </w:rPr>
      <w:t xml:space="preserve">Stand: </w:t>
    </w:r>
    <w:r w:rsidR="00D320E0" w:rsidRPr="00687C9F">
      <w:rPr>
        <w:rFonts w:ascii="Open Sans" w:eastAsia="Times New Roman" w:hAnsi="Open Sans" w:cs="Open Sans"/>
        <w:sz w:val="20"/>
        <w:szCs w:val="20"/>
        <w:lang w:eastAsia="de-DE"/>
      </w:rPr>
      <w:t>0</w:t>
    </w:r>
    <w:r w:rsidR="00687C9F" w:rsidRPr="00687C9F">
      <w:rPr>
        <w:rFonts w:ascii="Open Sans" w:eastAsia="Times New Roman" w:hAnsi="Open Sans" w:cs="Open Sans"/>
        <w:sz w:val="20"/>
        <w:szCs w:val="20"/>
        <w:lang w:eastAsia="de-DE"/>
      </w:rPr>
      <w:t>6</w:t>
    </w:r>
    <w:r w:rsidR="00630351" w:rsidRPr="00687C9F">
      <w:rPr>
        <w:rFonts w:ascii="Open Sans" w:eastAsia="Times New Roman" w:hAnsi="Open Sans" w:cs="Open Sans"/>
        <w:sz w:val="20"/>
        <w:szCs w:val="20"/>
        <w:lang w:eastAsia="de-DE"/>
      </w:rPr>
      <w:t>/20</w:t>
    </w:r>
    <w:r w:rsidR="00D549E9" w:rsidRPr="00687C9F">
      <w:rPr>
        <w:rFonts w:ascii="Open Sans" w:eastAsia="Times New Roman" w:hAnsi="Open Sans" w:cs="Open Sans"/>
        <w:sz w:val="20"/>
        <w:szCs w:val="20"/>
        <w:lang w:eastAsia="de-DE"/>
      </w:rPr>
      <w:t>2</w:t>
    </w:r>
    <w:r w:rsidR="00687C9F" w:rsidRPr="00687C9F">
      <w:rPr>
        <w:rFonts w:ascii="Open Sans" w:eastAsia="Times New Roman" w:hAnsi="Open Sans" w:cs="Open Sans"/>
        <w:sz w:val="20"/>
        <w:szCs w:val="20"/>
        <w:lang w:eastAsia="de-DE"/>
      </w:rPr>
      <w:t>5</w:t>
    </w:r>
    <w:r w:rsidR="00630351" w:rsidRPr="00687C9F">
      <w:rPr>
        <w:rFonts w:ascii="Open Sans" w:eastAsia="Times New Roman" w:hAnsi="Open Sans" w:cs="Open Sans"/>
        <w:sz w:val="20"/>
        <w:szCs w:val="20"/>
        <w:lang w:eastAsia="de-DE"/>
      </w:rPr>
      <w:tab/>
    </w:r>
    <w:r w:rsidR="00C51D10" w:rsidRPr="00687C9F">
      <w:rPr>
        <w:rFonts w:ascii="Open Sans" w:eastAsia="Times New Roman" w:hAnsi="Open Sans" w:cs="Open Sans"/>
        <w:sz w:val="20"/>
        <w:szCs w:val="20"/>
        <w:lang w:eastAsia="de-DE"/>
      </w:rPr>
      <w:t>Information nach EU-Datenschutz</w:t>
    </w:r>
    <w:r w:rsidR="004E53B0" w:rsidRPr="00687C9F">
      <w:rPr>
        <w:rFonts w:ascii="Open Sans" w:eastAsia="Times New Roman" w:hAnsi="Open Sans" w:cs="Open Sans"/>
        <w:sz w:val="20"/>
        <w:szCs w:val="20"/>
        <w:lang w:eastAsia="de-DE"/>
      </w:rPr>
      <w:t>-G</w:t>
    </w:r>
    <w:r w:rsidR="00C51D10" w:rsidRPr="00687C9F">
      <w:rPr>
        <w:rFonts w:ascii="Open Sans" w:eastAsia="Times New Roman" w:hAnsi="Open Sans" w:cs="Open Sans"/>
        <w:sz w:val="20"/>
        <w:szCs w:val="20"/>
        <w:lang w:eastAsia="de-DE"/>
      </w:rPr>
      <w:t>rundverordnung (DSGVO)</w:t>
    </w:r>
  </w:p>
  <w:p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0454A77"/>
    <w:multiLevelType w:val="hybridMultilevel"/>
    <w:tmpl w:val="D9C85B90"/>
    <w:lvl w:ilvl="0" w:tplc="1AA8F266">
      <w:start w:val="1"/>
      <w:numFmt w:val="lowerLetter"/>
      <w:lvlText w:val="3%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5D5A54"/>
    <w:multiLevelType w:val="hybridMultilevel"/>
    <w:tmpl w:val="2BE42F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176811"/>
    <w:multiLevelType w:val="hybridMultilevel"/>
    <w:tmpl w:val="3F669C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51"/>
    <w:rsid w:val="0002340A"/>
    <w:rsid w:val="0003267C"/>
    <w:rsid w:val="00067EA6"/>
    <w:rsid w:val="00097744"/>
    <w:rsid w:val="000B5C22"/>
    <w:rsid w:val="000B5F16"/>
    <w:rsid w:val="000D012E"/>
    <w:rsid w:val="00116176"/>
    <w:rsid w:val="00140296"/>
    <w:rsid w:val="00154842"/>
    <w:rsid w:val="001B11BF"/>
    <w:rsid w:val="001E524D"/>
    <w:rsid w:val="001E61E1"/>
    <w:rsid w:val="001E6DEE"/>
    <w:rsid w:val="001F4EEF"/>
    <w:rsid w:val="00265368"/>
    <w:rsid w:val="002735C2"/>
    <w:rsid w:val="002C202B"/>
    <w:rsid w:val="002C3EC5"/>
    <w:rsid w:val="0034181B"/>
    <w:rsid w:val="00347B03"/>
    <w:rsid w:val="003755FE"/>
    <w:rsid w:val="00396CAD"/>
    <w:rsid w:val="003C5A6C"/>
    <w:rsid w:val="003C6BB2"/>
    <w:rsid w:val="003D17F5"/>
    <w:rsid w:val="003D1890"/>
    <w:rsid w:val="003D3BC3"/>
    <w:rsid w:val="003D7E4B"/>
    <w:rsid w:val="00402AC4"/>
    <w:rsid w:val="00410168"/>
    <w:rsid w:val="00422F45"/>
    <w:rsid w:val="00423599"/>
    <w:rsid w:val="004276F5"/>
    <w:rsid w:val="004352FE"/>
    <w:rsid w:val="004476E9"/>
    <w:rsid w:val="004754EF"/>
    <w:rsid w:val="00494DE6"/>
    <w:rsid w:val="004A58CE"/>
    <w:rsid w:val="004B208B"/>
    <w:rsid w:val="004D0CFB"/>
    <w:rsid w:val="004D339E"/>
    <w:rsid w:val="004E53B0"/>
    <w:rsid w:val="004F2BA9"/>
    <w:rsid w:val="0051557A"/>
    <w:rsid w:val="00520644"/>
    <w:rsid w:val="005213E7"/>
    <w:rsid w:val="005F4E1E"/>
    <w:rsid w:val="00605809"/>
    <w:rsid w:val="00621EB6"/>
    <w:rsid w:val="00630351"/>
    <w:rsid w:val="00687C9F"/>
    <w:rsid w:val="00691381"/>
    <w:rsid w:val="006A6142"/>
    <w:rsid w:val="006C6BBB"/>
    <w:rsid w:val="00725E77"/>
    <w:rsid w:val="007413D0"/>
    <w:rsid w:val="00782131"/>
    <w:rsid w:val="007863A5"/>
    <w:rsid w:val="007B7806"/>
    <w:rsid w:val="007F6165"/>
    <w:rsid w:val="008245C1"/>
    <w:rsid w:val="00841E3F"/>
    <w:rsid w:val="008D414E"/>
    <w:rsid w:val="00920496"/>
    <w:rsid w:val="00934113"/>
    <w:rsid w:val="009622BE"/>
    <w:rsid w:val="0096680C"/>
    <w:rsid w:val="00966F79"/>
    <w:rsid w:val="00982738"/>
    <w:rsid w:val="009C6333"/>
    <w:rsid w:val="009D2657"/>
    <w:rsid w:val="00A2022B"/>
    <w:rsid w:val="00A23838"/>
    <w:rsid w:val="00A27FA7"/>
    <w:rsid w:val="00A51CEF"/>
    <w:rsid w:val="00A55DA7"/>
    <w:rsid w:val="00A71A0F"/>
    <w:rsid w:val="00A75305"/>
    <w:rsid w:val="00AB6BA2"/>
    <w:rsid w:val="00AF520B"/>
    <w:rsid w:val="00AF73F6"/>
    <w:rsid w:val="00B10B6E"/>
    <w:rsid w:val="00B5697F"/>
    <w:rsid w:val="00B63923"/>
    <w:rsid w:val="00B87F22"/>
    <w:rsid w:val="00C51D10"/>
    <w:rsid w:val="00C61E1D"/>
    <w:rsid w:val="00C63A07"/>
    <w:rsid w:val="00C64CA8"/>
    <w:rsid w:val="00C81DA8"/>
    <w:rsid w:val="00CA0D03"/>
    <w:rsid w:val="00CC101E"/>
    <w:rsid w:val="00D320E0"/>
    <w:rsid w:val="00D549E9"/>
    <w:rsid w:val="00D5749B"/>
    <w:rsid w:val="00DA23DA"/>
    <w:rsid w:val="00E00C17"/>
    <w:rsid w:val="00E05DAB"/>
    <w:rsid w:val="00E85114"/>
    <w:rsid w:val="00E902D6"/>
    <w:rsid w:val="00EC62B7"/>
    <w:rsid w:val="00EE24B0"/>
    <w:rsid w:val="00F63E95"/>
    <w:rsid w:val="00FC21F2"/>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7BB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7FA7"/>
    <w:rPr>
      <w:color w:val="0000FF" w:themeColor="hyperlink"/>
      <w:u w:val="single"/>
    </w:rPr>
  </w:style>
  <w:style w:type="paragraph" w:styleId="Titel">
    <w:name w:val="Title"/>
    <w:basedOn w:val="Standard"/>
    <w:next w:val="Standard"/>
    <w:link w:val="TitelZchn"/>
    <w:uiPriority w:val="10"/>
    <w:qFormat/>
    <w:rsid w:val="0051557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55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a.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C81E9-B4F9-466F-9171-DF271AE8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8086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2025-09-26T08:14:00Z</dcterms:created>
  <dcterms:modified xsi:type="dcterms:W3CDTF">2025-09-26T08:14:00Z</dcterms:modified>
</cp:coreProperties>
</file>